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31F" w:rsidRDefault="0059331F">
      <w:pPr>
        <w:pStyle w:val="Virsraksts3"/>
        <w:jc w:val="right"/>
        <w:rPr>
          <w:szCs w:val="28"/>
        </w:rPr>
      </w:pPr>
      <w:r>
        <w:rPr>
          <w:szCs w:val="28"/>
        </w:rPr>
        <w:t xml:space="preserve">           APSTIPRINĀTS</w:t>
      </w:r>
    </w:p>
    <w:p w:rsidR="0059331F" w:rsidRPr="007920ED" w:rsidRDefault="0059331F">
      <w:pPr>
        <w:jc w:val="right"/>
        <w:rPr>
          <w:color w:val="FF0000"/>
          <w:sz w:val="24"/>
          <w:szCs w:val="24"/>
          <w:lang w:val="lv-LV"/>
        </w:rPr>
      </w:pPr>
      <w:r>
        <w:rPr>
          <w:color w:val="000000"/>
          <w:sz w:val="28"/>
          <w:szCs w:val="28"/>
          <w:lang w:val="lv-LV"/>
        </w:rPr>
        <w:t xml:space="preserve">                                                                          </w:t>
      </w:r>
      <w:r w:rsidRPr="007920ED">
        <w:rPr>
          <w:sz w:val="24"/>
          <w:szCs w:val="24"/>
          <w:lang w:val="lv-LV"/>
        </w:rPr>
        <w:t>201</w:t>
      </w:r>
      <w:r w:rsidR="005A37DC">
        <w:rPr>
          <w:sz w:val="24"/>
          <w:szCs w:val="24"/>
          <w:lang w:val="lv-LV"/>
        </w:rPr>
        <w:t>8</w:t>
      </w:r>
      <w:r w:rsidRPr="007920ED">
        <w:rPr>
          <w:sz w:val="24"/>
          <w:szCs w:val="24"/>
          <w:lang w:val="lv-LV"/>
        </w:rPr>
        <w:t xml:space="preserve">.gada </w:t>
      </w:r>
      <w:r w:rsidR="007E4875" w:rsidRPr="007920ED">
        <w:rPr>
          <w:sz w:val="24"/>
          <w:szCs w:val="24"/>
          <w:lang w:val="lv-LV"/>
        </w:rPr>
        <w:t>2</w:t>
      </w:r>
      <w:r w:rsidR="005A37DC">
        <w:rPr>
          <w:sz w:val="24"/>
          <w:szCs w:val="24"/>
          <w:lang w:val="lv-LV"/>
        </w:rPr>
        <w:t>7</w:t>
      </w:r>
      <w:r w:rsidR="00F00434" w:rsidRPr="007920ED">
        <w:rPr>
          <w:sz w:val="24"/>
          <w:szCs w:val="24"/>
          <w:lang w:val="lv-LV"/>
        </w:rPr>
        <w:t>.</w:t>
      </w:r>
      <w:r w:rsidR="005A37DC">
        <w:rPr>
          <w:sz w:val="24"/>
          <w:szCs w:val="24"/>
          <w:lang w:val="lv-LV"/>
        </w:rPr>
        <w:t>aprīlī</w:t>
      </w:r>
    </w:p>
    <w:p w:rsidR="0059331F" w:rsidRPr="007920ED" w:rsidRDefault="0059331F">
      <w:pPr>
        <w:jc w:val="right"/>
        <w:rPr>
          <w:color w:val="000000"/>
          <w:sz w:val="24"/>
          <w:szCs w:val="24"/>
          <w:lang w:val="lv-LV"/>
        </w:rPr>
      </w:pPr>
      <w:r w:rsidRPr="007920ED">
        <w:rPr>
          <w:color w:val="000000"/>
          <w:sz w:val="24"/>
          <w:szCs w:val="24"/>
          <w:lang w:val="lv-LV"/>
        </w:rPr>
        <w:tab/>
      </w:r>
      <w:r w:rsidRPr="007920ED">
        <w:rPr>
          <w:color w:val="000000"/>
          <w:sz w:val="24"/>
          <w:szCs w:val="24"/>
          <w:lang w:val="lv-LV"/>
        </w:rPr>
        <w:tab/>
      </w:r>
      <w:r w:rsidRPr="007920ED">
        <w:rPr>
          <w:color w:val="000000"/>
          <w:sz w:val="24"/>
          <w:szCs w:val="24"/>
          <w:lang w:val="lv-LV"/>
        </w:rPr>
        <w:tab/>
      </w:r>
      <w:r w:rsidRPr="007920ED">
        <w:rPr>
          <w:color w:val="000000"/>
          <w:sz w:val="24"/>
          <w:szCs w:val="24"/>
          <w:lang w:val="lv-LV"/>
        </w:rPr>
        <w:tab/>
      </w:r>
      <w:r w:rsidRPr="007920ED">
        <w:rPr>
          <w:color w:val="000000"/>
          <w:sz w:val="24"/>
          <w:szCs w:val="24"/>
          <w:lang w:val="lv-LV"/>
        </w:rPr>
        <w:tab/>
      </w:r>
      <w:r w:rsidRPr="007920ED">
        <w:rPr>
          <w:color w:val="000000"/>
          <w:sz w:val="24"/>
          <w:szCs w:val="24"/>
          <w:lang w:val="lv-LV"/>
        </w:rPr>
        <w:tab/>
        <w:t xml:space="preserve">            </w:t>
      </w:r>
      <w:r w:rsidR="00F00434" w:rsidRPr="007920ED">
        <w:rPr>
          <w:color w:val="000000"/>
          <w:sz w:val="24"/>
          <w:szCs w:val="24"/>
          <w:lang w:val="lv-LV"/>
        </w:rPr>
        <w:t xml:space="preserve"> SIA „Tukuma</w:t>
      </w:r>
      <w:r w:rsidRPr="007920ED">
        <w:rPr>
          <w:color w:val="000000"/>
          <w:sz w:val="24"/>
          <w:szCs w:val="24"/>
          <w:lang w:val="lv-LV"/>
        </w:rPr>
        <w:t xml:space="preserve"> slimnīca”</w:t>
      </w:r>
    </w:p>
    <w:p w:rsidR="0059331F" w:rsidRPr="007920ED" w:rsidRDefault="0059331F">
      <w:pPr>
        <w:jc w:val="right"/>
        <w:rPr>
          <w:color w:val="000000"/>
          <w:sz w:val="24"/>
          <w:szCs w:val="24"/>
          <w:lang w:val="lv-LV"/>
        </w:rPr>
      </w:pPr>
      <w:r w:rsidRPr="007920ED">
        <w:rPr>
          <w:color w:val="000000"/>
          <w:sz w:val="24"/>
          <w:szCs w:val="24"/>
          <w:lang w:val="lv-LV"/>
        </w:rPr>
        <w:tab/>
      </w:r>
      <w:r w:rsidRPr="007920ED">
        <w:rPr>
          <w:color w:val="000000"/>
          <w:sz w:val="24"/>
          <w:szCs w:val="24"/>
          <w:lang w:val="lv-LV"/>
        </w:rPr>
        <w:tab/>
      </w:r>
      <w:r w:rsidRPr="007920ED">
        <w:rPr>
          <w:color w:val="000000"/>
          <w:sz w:val="24"/>
          <w:szCs w:val="24"/>
          <w:lang w:val="lv-LV"/>
        </w:rPr>
        <w:tab/>
      </w:r>
      <w:r w:rsidRPr="007920ED">
        <w:rPr>
          <w:color w:val="000000"/>
          <w:sz w:val="24"/>
          <w:szCs w:val="24"/>
          <w:lang w:val="lv-LV"/>
        </w:rPr>
        <w:tab/>
      </w:r>
      <w:r w:rsidRPr="007920ED">
        <w:rPr>
          <w:color w:val="000000"/>
          <w:sz w:val="24"/>
          <w:szCs w:val="24"/>
          <w:lang w:val="lv-LV"/>
        </w:rPr>
        <w:tab/>
      </w:r>
      <w:r w:rsidRPr="007920ED">
        <w:rPr>
          <w:color w:val="000000"/>
          <w:sz w:val="24"/>
          <w:szCs w:val="24"/>
          <w:lang w:val="lv-LV"/>
        </w:rPr>
        <w:tab/>
        <w:t xml:space="preserve">            </w:t>
      </w:r>
      <w:r w:rsidR="00F00434" w:rsidRPr="007920ED">
        <w:rPr>
          <w:color w:val="000000"/>
          <w:sz w:val="24"/>
          <w:szCs w:val="24"/>
          <w:lang w:val="lv-LV"/>
        </w:rPr>
        <w:t>iepirkuma komisijas lēmums</w:t>
      </w:r>
    </w:p>
    <w:p w:rsidR="0059331F" w:rsidRPr="007920ED" w:rsidRDefault="0059331F">
      <w:pPr>
        <w:jc w:val="right"/>
        <w:rPr>
          <w:color w:val="000000"/>
          <w:sz w:val="24"/>
          <w:szCs w:val="24"/>
          <w:lang w:val="lv-LV"/>
        </w:rPr>
      </w:pPr>
      <w:r w:rsidRPr="007920ED">
        <w:rPr>
          <w:color w:val="000000"/>
          <w:sz w:val="24"/>
          <w:szCs w:val="24"/>
          <w:lang w:val="lv-LV"/>
        </w:rPr>
        <w:t xml:space="preserve">                                                                          </w:t>
      </w:r>
      <w:r w:rsidR="00F00434" w:rsidRPr="007920ED">
        <w:rPr>
          <w:color w:val="000000"/>
          <w:sz w:val="24"/>
          <w:szCs w:val="24"/>
          <w:lang w:val="lv-LV"/>
        </w:rPr>
        <w:t>Protokols Nr.</w:t>
      </w:r>
      <w:r w:rsidR="005A37DC">
        <w:rPr>
          <w:color w:val="000000"/>
          <w:sz w:val="24"/>
          <w:szCs w:val="24"/>
          <w:lang w:val="lv-LV"/>
        </w:rPr>
        <w:t>4</w:t>
      </w:r>
    </w:p>
    <w:p w:rsidR="0059331F" w:rsidRDefault="0059331F">
      <w:pPr>
        <w:jc w:val="right"/>
        <w:rPr>
          <w:color w:val="000000"/>
          <w:sz w:val="28"/>
          <w:szCs w:val="28"/>
          <w:lang w:val="lv-LV"/>
        </w:rPr>
      </w:pPr>
    </w:p>
    <w:p w:rsidR="0059331F" w:rsidRDefault="0059331F">
      <w:pPr>
        <w:jc w:val="both"/>
        <w:rPr>
          <w:b/>
          <w:color w:val="000000"/>
          <w:sz w:val="28"/>
          <w:szCs w:val="28"/>
          <w:lang w:val="lv-LV"/>
        </w:rPr>
      </w:pPr>
    </w:p>
    <w:p w:rsidR="0059331F" w:rsidRDefault="0059331F">
      <w:pPr>
        <w:ind w:firstLine="720"/>
        <w:jc w:val="center"/>
        <w:rPr>
          <w:b/>
          <w:color w:val="000000"/>
          <w:sz w:val="28"/>
          <w:szCs w:val="28"/>
          <w:lang w:val="lv-LV"/>
        </w:rPr>
      </w:pPr>
    </w:p>
    <w:p w:rsidR="0059331F" w:rsidRDefault="0059331F">
      <w:pPr>
        <w:ind w:firstLine="720"/>
        <w:jc w:val="center"/>
        <w:rPr>
          <w:b/>
          <w:color w:val="000000"/>
          <w:sz w:val="28"/>
          <w:szCs w:val="28"/>
          <w:lang w:val="lv-LV"/>
        </w:rPr>
      </w:pPr>
    </w:p>
    <w:p w:rsidR="00C520A9" w:rsidRDefault="00C520A9">
      <w:pPr>
        <w:jc w:val="center"/>
        <w:rPr>
          <w:b/>
          <w:color w:val="000000"/>
          <w:sz w:val="28"/>
          <w:szCs w:val="28"/>
          <w:lang w:val="lv-LV"/>
        </w:rPr>
      </w:pPr>
    </w:p>
    <w:p w:rsidR="00C520A9" w:rsidRDefault="00C520A9">
      <w:pPr>
        <w:jc w:val="center"/>
        <w:rPr>
          <w:b/>
          <w:color w:val="000000"/>
          <w:sz w:val="28"/>
          <w:szCs w:val="28"/>
          <w:lang w:val="lv-LV"/>
        </w:rPr>
      </w:pPr>
    </w:p>
    <w:p w:rsidR="0059331F" w:rsidRDefault="0059331F">
      <w:pPr>
        <w:jc w:val="center"/>
        <w:rPr>
          <w:b/>
          <w:color w:val="000000"/>
          <w:sz w:val="28"/>
          <w:szCs w:val="28"/>
          <w:lang w:val="lv-LV"/>
        </w:rPr>
      </w:pPr>
      <w:r>
        <w:rPr>
          <w:b/>
          <w:color w:val="000000"/>
          <w:sz w:val="28"/>
          <w:szCs w:val="28"/>
          <w:lang w:val="lv-LV"/>
        </w:rPr>
        <w:t>ATKLĀTA KONKURSA</w:t>
      </w:r>
      <w:r w:rsidR="00F00434">
        <w:rPr>
          <w:b/>
          <w:color w:val="000000"/>
          <w:sz w:val="28"/>
          <w:szCs w:val="28"/>
          <w:lang w:val="lv-LV"/>
        </w:rPr>
        <w:t xml:space="preserve"> NOLIKUMS</w:t>
      </w:r>
    </w:p>
    <w:p w:rsidR="0059331F" w:rsidRDefault="0059331F">
      <w:pPr>
        <w:jc w:val="both"/>
        <w:rPr>
          <w:b/>
          <w:color w:val="000000"/>
          <w:sz w:val="28"/>
          <w:szCs w:val="28"/>
          <w:lang w:val="lv-LV"/>
        </w:rPr>
      </w:pPr>
    </w:p>
    <w:p w:rsidR="00C520A9" w:rsidRDefault="0059331F">
      <w:pPr>
        <w:jc w:val="center"/>
        <w:rPr>
          <w:b/>
          <w:color w:val="000000"/>
          <w:sz w:val="28"/>
          <w:szCs w:val="28"/>
          <w:lang w:val="lv-LV"/>
        </w:rPr>
      </w:pPr>
      <w:r>
        <w:rPr>
          <w:b/>
          <w:color w:val="000000"/>
          <w:sz w:val="28"/>
          <w:szCs w:val="28"/>
          <w:lang w:val="lv-LV"/>
        </w:rPr>
        <w:t xml:space="preserve"> </w:t>
      </w:r>
    </w:p>
    <w:p w:rsidR="0059331F" w:rsidRDefault="0059331F">
      <w:pPr>
        <w:jc w:val="center"/>
        <w:rPr>
          <w:b/>
          <w:color w:val="000000"/>
          <w:sz w:val="28"/>
          <w:szCs w:val="28"/>
          <w:lang w:val="lv-LV"/>
        </w:rPr>
      </w:pPr>
      <w:r>
        <w:rPr>
          <w:b/>
          <w:color w:val="000000"/>
          <w:sz w:val="28"/>
          <w:szCs w:val="28"/>
          <w:lang w:val="lv-LV"/>
        </w:rPr>
        <w:t xml:space="preserve">PĀRTIKAS PRODUKTU </w:t>
      </w:r>
      <w:r w:rsidR="000364FB">
        <w:rPr>
          <w:b/>
          <w:color w:val="000000"/>
          <w:sz w:val="28"/>
          <w:szCs w:val="28"/>
          <w:lang w:val="lv-LV"/>
        </w:rPr>
        <w:t>P</w:t>
      </w:r>
      <w:r>
        <w:rPr>
          <w:b/>
          <w:color w:val="000000"/>
          <w:sz w:val="28"/>
          <w:szCs w:val="28"/>
          <w:lang w:val="lv-LV"/>
        </w:rPr>
        <w:t xml:space="preserve">IEGĀDE </w:t>
      </w:r>
    </w:p>
    <w:p w:rsidR="0059331F" w:rsidRDefault="0059331F">
      <w:pPr>
        <w:jc w:val="center"/>
        <w:rPr>
          <w:b/>
          <w:color w:val="000000"/>
          <w:sz w:val="28"/>
          <w:szCs w:val="28"/>
          <w:lang w:val="lv-LV"/>
        </w:rPr>
      </w:pPr>
    </w:p>
    <w:p w:rsidR="0059331F" w:rsidRDefault="0059331F">
      <w:pPr>
        <w:jc w:val="center"/>
        <w:rPr>
          <w:b/>
          <w:color w:val="000000"/>
          <w:sz w:val="28"/>
          <w:szCs w:val="28"/>
          <w:lang w:val="lv-LV"/>
        </w:rPr>
      </w:pPr>
    </w:p>
    <w:p w:rsidR="0059331F" w:rsidRDefault="0059331F">
      <w:pPr>
        <w:jc w:val="center"/>
        <w:rPr>
          <w:b/>
          <w:color w:val="000000"/>
          <w:sz w:val="28"/>
          <w:szCs w:val="28"/>
          <w:lang w:val="lv-LV"/>
        </w:rPr>
      </w:pPr>
    </w:p>
    <w:p w:rsidR="0059331F" w:rsidRDefault="0059331F">
      <w:pPr>
        <w:shd w:val="clear" w:color="auto" w:fill="FFFFFF"/>
        <w:autoSpaceDE w:val="0"/>
        <w:jc w:val="center"/>
        <w:rPr>
          <w:sz w:val="28"/>
          <w:szCs w:val="28"/>
        </w:rPr>
      </w:pPr>
    </w:p>
    <w:p w:rsidR="0059331F" w:rsidRDefault="00F00434" w:rsidP="00FE31BA">
      <w:pPr>
        <w:shd w:val="clear" w:color="auto" w:fill="FFFFFF"/>
        <w:autoSpaceDE w:val="0"/>
        <w:jc w:val="center"/>
        <w:rPr>
          <w:b/>
          <w:color w:val="000000"/>
          <w:sz w:val="28"/>
          <w:szCs w:val="28"/>
          <w:lang w:val="lv-LV"/>
        </w:rPr>
      </w:pPr>
      <w:r w:rsidRPr="009C0AE2">
        <w:rPr>
          <w:b/>
          <w:bCs/>
          <w:color w:val="000000"/>
          <w:sz w:val="28"/>
          <w:szCs w:val="28"/>
          <w:lang w:val="lv-LV"/>
        </w:rPr>
        <w:t>Nr. TS</w:t>
      </w:r>
      <w:r>
        <w:rPr>
          <w:b/>
          <w:bCs/>
          <w:color w:val="000000"/>
          <w:sz w:val="28"/>
          <w:szCs w:val="28"/>
        </w:rPr>
        <w:t xml:space="preserve"> </w:t>
      </w:r>
      <w:r w:rsidR="00B501A4" w:rsidRPr="00C11211">
        <w:rPr>
          <w:b/>
          <w:bCs/>
          <w:color w:val="000000"/>
          <w:sz w:val="28"/>
          <w:szCs w:val="28"/>
        </w:rPr>
        <w:t>201</w:t>
      </w:r>
      <w:r w:rsidR="005A37DC">
        <w:rPr>
          <w:b/>
          <w:bCs/>
          <w:color w:val="000000"/>
          <w:sz w:val="28"/>
          <w:szCs w:val="28"/>
        </w:rPr>
        <w:t>8</w:t>
      </w:r>
      <w:r w:rsidR="0059331F" w:rsidRPr="00C11211">
        <w:rPr>
          <w:b/>
          <w:bCs/>
          <w:color w:val="000000"/>
          <w:sz w:val="28"/>
          <w:szCs w:val="28"/>
        </w:rPr>
        <w:t>/</w:t>
      </w:r>
      <w:r w:rsidR="005A37DC">
        <w:rPr>
          <w:b/>
          <w:bCs/>
          <w:color w:val="000000"/>
          <w:sz w:val="28"/>
          <w:szCs w:val="28"/>
        </w:rPr>
        <w:t>2</w:t>
      </w:r>
    </w:p>
    <w:p w:rsidR="0059331F" w:rsidRDefault="0059331F">
      <w:pPr>
        <w:ind w:firstLine="720"/>
        <w:jc w:val="center"/>
        <w:rPr>
          <w:b/>
          <w:color w:val="000000"/>
          <w:sz w:val="28"/>
          <w:szCs w:val="28"/>
          <w:lang w:val="lv-LV"/>
        </w:rPr>
      </w:pPr>
    </w:p>
    <w:p w:rsidR="0059331F" w:rsidRDefault="0059331F">
      <w:pPr>
        <w:ind w:firstLine="720"/>
        <w:jc w:val="center"/>
        <w:rPr>
          <w:b/>
          <w:color w:val="000000"/>
          <w:sz w:val="28"/>
          <w:szCs w:val="28"/>
          <w:lang w:val="lv-LV"/>
        </w:rPr>
      </w:pPr>
    </w:p>
    <w:p w:rsidR="0059331F" w:rsidRDefault="0059331F">
      <w:pPr>
        <w:ind w:firstLine="720"/>
        <w:jc w:val="center"/>
        <w:rPr>
          <w:b/>
          <w:color w:val="000000"/>
          <w:sz w:val="28"/>
          <w:szCs w:val="28"/>
          <w:lang w:val="lv-LV"/>
        </w:rPr>
      </w:pPr>
    </w:p>
    <w:p w:rsidR="0059331F" w:rsidRDefault="0059331F">
      <w:pPr>
        <w:ind w:firstLine="720"/>
        <w:jc w:val="center"/>
        <w:rPr>
          <w:b/>
          <w:color w:val="000000"/>
          <w:sz w:val="28"/>
          <w:szCs w:val="28"/>
          <w:lang w:val="lv-LV"/>
        </w:rPr>
      </w:pPr>
    </w:p>
    <w:p w:rsidR="0059331F" w:rsidRDefault="0059331F">
      <w:pPr>
        <w:ind w:firstLine="720"/>
        <w:jc w:val="center"/>
        <w:rPr>
          <w:b/>
          <w:color w:val="000000"/>
          <w:sz w:val="28"/>
          <w:szCs w:val="28"/>
          <w:lang w:val="lv-LV"/>
        </w:rPr>
      </w:pPr>
    </w:p>
    <w:p w:rsidR="0059331F" w:rsidRDefault="0059331F">
      <w:pPr>
        <w:spacing w:before="120" w:after="120"/>
        <w:rPr>
          <w:b/>
          <w:bCs/>
        </w:rPr>
      </w:pPr>
    </w:p>
    <w:p w:rsidR="0059331F" w:rsidRDefault="0059331F">
      <w:pPr>
        <w:spacing w:before="120" w:after="120"/>
        <w:rPr>
          <w:b/>
          <w:bCs/>
        </w:rPr>
      </w:pPr>
    </w:p>
    <w:p w:rsidR="0059331F" w:rsidRDefault="0059331F">
      <w:pPr>
        <w:spacing w:before="120" w:after="120"/>
        <w:rPr>
          <w:b/>
          <w:bCs/>
        </w:rPr>
      </w:pPr>
    </w:p>
    <w:p w:rsidR="0059331F" w:rsidRDefault="0059331F">
      <w:pPr>
        <w:spacing w:before="120" w:after="120"/>
        <w:rPr>
          <w:b/>
          <w:bCs/>
        </w:rPr>
      </w:pPr>
    </w:p>
    <w:p w:rsidR="0059331F" w:rsidRDefault="0059331F">
      <w:pPr>
        <w:spacing w:before="120" w:after="120"/>
        <w:rPr>
          <w:b/>
          <w:bCs/>
        </w:rPr>
      </w:pPr>
    </w:p>
    <w:p w:rsidR="0059331F" w:rsidRDefault="0059331F">
      <w:pPr>
        <w:spacing w:before="120" w:after="120"/>
        <w:rPr>
          <w:b/>
          <w:bCs/>
        </w:rPr>
      </w:pPr>
    </w:p>
    <w:p w:rsidR="00197C95" w:rsidRDefault="00197C95" w:rsidP="00AC4527">
      <w:pPr>
        <w:keepNext/>
        <w:tabs>
          <w:tab w:val="left" w:pos="10800"/>
          <w:tab w:val="left" w:pos="11088"/>
        </w:tabs>
        <w:spacing w:before="240" w:after="60"/>
        <w:jc w:val="center"/>
        <w:rPr>
          <w:b/>
          <w:bCs/>
          <w:sz w:val="28"/>
          <w:szCs w:val="28"/>
        </w:rPr>
      </w:pPr>
    </w:p>
    <w:p w:rsidR="00197C95" w:rsidRDefault="00197C95" w:rsidP="00AC4527">
      <w:pPr>
        <w:keepNext/>
        <w:tabs>
          <w:tab w:val="left" w:pos="10800"/>
          <w:tab w:val="left" w:pos="11088"/>
        </w:tabs>
        <w:spacing w:before="240" w:after="60"/>
        <w:jc w:val="center"/>
        <w:rPr>
          <w:b/>
          <w:bCs/>
          <w:sz w:val="28"/>
          <w:szCs w:val="28"/>
        </w:rPr>
      </w:pPr>
    </w:p>
    <w:p w:rsidR="007809F2" w:rsidRPr="00C520A9" w:rsidRDefault="00F00434" w:rsidP="00F00434">
      <w:pPr>
        <w:keepNext/>
        <w:tabs>
          <w:tab w:val="left" w:pos="10800"/>
          <w:tab w:val="left" w:pos="11088"/>
        </w:tabs>
        <w:spacing w:before="240" w:after="60"/>
        <w:jc w:val="center"/>
        <w:rPr>
          <w:b/>
          <w:bCs/>
          <w:sz w:val="28"/>
          <w:szCs w:val="28"/>
          <w:lang w:val="lv-LV"/>
        </w:rPr>
      </w:pPr>
      <w:r w:rsidRPr="00C520A9">
        <w:rPr>
          <w:b/>
          <w:bCs/>
          <w:sz w:val="28"/>
          <w:szCs w:val="28"/>
          <w:lang w:val="lv-LV"/>
        </w:rPr>
        <w:t>Tukums</w:t>
      </w:r>
      <w:r w:rsidR="0059331F" w:rsidRPr="00C520A9">
        <w:rPr>
          <w:b/>
          <w:bCs/>
          <w:sz w:val="28"/>
          <w:szCs w:val="28"/>
          <w:lang w:val="lv-LV"/>
        </w:rPr>
        <w:t>, 201</w:t>
      </w:r>
      <w:r w:rsidR="005A37DC">
        <w:rPr>
          <w:b/>
          <w:bCs/>
          <w:sz w:val="28"/>
          <w:szCs w:val="28"/>
          <w:lang w:val="lv-LV"/>
        </w:rPr>
        <w:t>8</w:t>
      </w:r>
      <w:r w:rsidRPr="00C520A9">
        <w:rPr>
          <w:b/>
          <w:bCs/>
          <w:sz w:val="28"/>
          <w:szCs w:val="28"/>
          <w:lang w:val="lv-LV"/>
        </w:rPr>
        <w:br w:type="page"/>
      </w:r>
      <w:bookmarkStart w:id="0" w:name="_Ref38341330"/>
    </w:p>
    <w:p w:rsidR="00197C95" w:rsidRPr="00D94031" w:rsidRDefault="00197C95" w:rsidP="0022159C">
      <w:pPr>
        <w:pStyle w:val="Default"/>
        <w:numPr>
          <w:ilvl w:val="0"/>
          <w:numId w:val="2"/>
        </w:numPr>
        <w:spacing w:after="120"/>
        <w:jc w:val="center"/>
        <w:rPr>
          <w:caps/>
        </w:rPr>
      </w:pPr>
      <w:r w:rsidRPr="00D94031">
        <w:rPr>
          <w:b/>
          <w:bCs/>
          <w:caps/>
        </w:rPr>
        <w:lastRenderedPageBreak/>
        <w:t>Vispārīgā informācija</w:t>
      </w:r>
    </w:p>
    <w:p w:rsidR="00197C95" w:rsidRDefault="00197C95" w:rsidP="0022159C">
      <w:pPr>
        <w:pStyle w:val="Default"/>
        <w:numPr>
          <w:ilvl w:val="1"/>
          <w:numId w:val="2"/>
        </w:numPr>
        <w:jc w:val="both"/>
      </w:pPr>
      <w:r w:rsidRPr="00F00434">
        <w:t>Iepirkuma identifikācijas Nr.</w:t>
      </w:r>
      <w:r w:rsidR="00F00434">
        <w:t xml:space="preserve"> TS </w:t>
      </w:r>
      <w:r w:rsidRPr="00F00434">
        <w:t>201</w:t>
      </w:r>
      <w:r w:rsidR="005A37DC">
        <w:t>8</w:t>
      </w:r>
      <w:r w:rsidRPr="00F00434">
        <w:t>/</w:t>
      </w:r>
      <w:r w:rsidR="005A37DC">
        <w:t>2</w:t>
      </w:r>
    </w:p>
    <w:p w:rsidR="00197C95" w:rsidRPr="00F00434" w:rsidRDefault="00197C95" w:rsidP="0022159C">
      <w:pPr>
        <w:pStyle w:val="Default"/>
        <w:numPr>
          <w:ilvl w:val="1"/>
          <w:numId w:val="2"/>
        </w:numPr>
        <w:jc w:val="both"/>
      </w:pPr>
      <w:r w:rsidRPr="00F00434">
        <w:rPr>
          <w:lang w:eastAsia="x-none"/>
        </w:rPr>
        <w:t>Pasūtītājs</w:t>
      </w:r>
      <w:r w:rsidR="00F00434" w:rsidRPr="00F00434">
        <w:rPr>
          <w:lang w:eastAsia="x-none"/>
        </w:rPr>
        <w:t>:</w:t>
      </w:r>
    </w:p>
    <w:p w:rsidR="007809F2" w:rsidRPr="000B3BDE" w:rsidRDefault="007809F2" w:rsidP="007809F2">
      <w:pPr>
        <w:rPr>
          <w:sz w:val="24"/>
          <w:szCs w:val="24"/>
          <w:lang w:val="lv-LV" w:eastAsia="x-non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660"/>
      </w:tblGrid>
      <w:tr w:rsidR="00F00434" w:rsidRPr="00F00434" w:rsidTr="00F00434">
        <w:tc>
          <w:tcPr>
            <w:tcW w:w="2628" w:type="dxa"/>
            <w:tcBorders>
              <w:top w:val="single" w:sz="4" w:space="0" w:color="auto"/>
              <w:left w:val="single" w:sz="4" w:space="0" w:color="auto"/>
              <w:bottom w:val="single" w:sz="4" w:space="0" w:color="auto"/>
              <w:right w:val="single" w:sz="4" w:space="0" w:color="auto"/>
            </w:tcBorders>
          </w:tcPr>
          <w:p w:rsidR="00F00434" w:rsidRPr="00F00434" w:rsidRDefault="00F00434" w:rsidP="00F00434">
            <w:pPr>
              <w:pStyle w:val="Kjene"/>
              <w:tabs>
                <w:tab w:val="left" w:pos="720"/>
              </w:tabs>
              <w:rPr>
                <w:b/>
                <w:bCs/>
                <w:lang w:val="lv-LV"/>
              </w:rPr>
            </w:pPr>
            <w:r w:rsidRPr="00F00434">
              <w:rPr>
                <w:b/>
                <w:bCs/>
                <w:lang w:val="lv-LV"/>
              </w:rPr>
              <w:t>Pasūtītāja nosaukums:</w:t>
            </w:r>
          </w:p>
        </w:tc>
        <w:tc>
          <w:tcPr>
            <w:tcW w:w="6660" w:type="dxa"/>
            <w:tcBorders>
              <w:top w:val="single" w:sz="4" w:space="0" w:color="auto"/>
              <w:left w:val="single" w:sz="4" w:space="0" w:color="auto"/>
              <w:bottom w:val="single" w:sz="4" w:space="0" w:color="auto"/>
              <w:right w:val="single" w:sz="4" w:space="0" w:color="auto"/>
            </w:tcBorders>
          </w:tcPr>
          <w:p w:rsidR="00F00434" w:rsidRPr="00F00434" w:rsidRDefault="00F00434" w:rsidP="00F00434">
            <w:pPr>
              <w:rPr>
                <w:sz w:val="24"/>
                <w:szCs w:val="24"/>
                <w:lang w:val="lv-LV"/>
              </w:rPr>
            </w:pPr>
            <w:r w:rsidRPr="00F00434">
              <w:rPr>
                <w:sz w:val="24"/>
                <w:szCs w:val="24"/>
                <w:lang w:val="lv-LV"/>
              </w:rPr>
              <w:t>Sabiedrība ar ierobežotu atbildību „Tukuma slimnīca”</w:t>
            </w:r>
          </w:p>
        </w:tc>
      </w:tr>
      <w:tr w:rsidR="00F00434" w:rsidRPr="00F00434" w:rsidTr="00F00434">
        <w:tc>
          <w:tcPr>
            <w:tcW w:w="2628" w:type="dxa"/>
            <w:tcBorders>
              <w:top w:val="single" w:sz="4" w:space="0" w:color="auto"/>
              <w:left w:val="single" w:sz="4" w:space="0" w:color="auto"/>
              <w:bottom w:val="single" w:sz="4" w:space="0" w:color="auto"/>
              <w:right w:val="single" w:sz="4" w:space="0" w:color="auto"/>
            </w:tcBorders>
          </w:tcPr>
          <w:p w:rsidR="00F00434" w:rsidRPr="00F00434" w:rsidRDefault="00F00434" w:rsidP="00F00434">
            <w:pPr>
              <w:rPr>
                <w:b/>
                <w:bCs/>
                <w:sz w:val="24"/>
                <w:szCs w:val="24"/>
                <w:lang w:val="lv-LV"/>
              </w:rPr>
            </w:pPr>
            <w:r w:rsidRPr="00F00434">
              <w:rPr>
                <w:b/>
                <w:bCs/>
                <w:sz w:val="24"/>
                <w:szCs w:val="24"/>
                <w:lang w:val="lv-LV"/>
              </w:rPr>
              <w:t>Adrese:</w:t>
            </w:r>
          </w:p>
        </w:tc>
        <w:tc>
          <w:tcPr>
            <w:tcW w:w="6660" w:type="dxa"/>
            <w:tcBorders>
              <w:top w:val="single" w:sz="4" w:space="0" w:color="auto"/>
              <w:left w:val="single" w:sz="4" w:space="0" w:color="auto"/>
              <w:bottom w:val="single" w:sz="4" w:space="0" w:color="auto"/>
              <w:right w:val="single" w:sz="4" w:space="0" w:color="auto"/>
            </w:tcBorders>
          </w:tcPr>
          <w:p w:rsidR="00F00434" w:rsidRPr="00F00434" w:rsidRDefault="00F00434" w:rsidP="00F00434">
            <w:pPr>
              <w:rPr>
                <w:sz w:val="24"/>
                <w:szCs w:val="24"/>
                <w:lang w:val="lv-LV"/>
              </w:rPr>
            </w:pPr>
            <w:bookmarkStart w:id="1" w:name="OLE_LINK1"/>
            <w:r w:rsidRPr="00F00434">
              <w:rPr>
                <w:sz w:val="24"/>
                <w:szCs w:val="24"/>
                <w:lang w:val="lv-LV"/>
              </w:rPr>
              <w:t>Raudas iela 8, Tukums, Tukuma novads, LV- 31</w:t>
            </w:r>
            <w:bookmarkEnd w:id="1"/>
            <w:r w:rsidRPr="00F00434">
              <w:rPr>
                <w:sz w:val="24"/>
                <w:szCs w:val="24"/>
                <w:lang w:val="lv-LV"/>
              </w:rPr>
              <w:t>01</w:t>
            </w:r>
          </w:p>
        </w:tc>
      </w:tr>
      <w:tr w:rsidR="00F00434" w:rsidRPr="00F00434" w:rsidTr="00F00434">
        <w:tc>
          <w:tcPr>
            <w:tcW w:w="2628" w:type="dxa"/>
            <w:tcBorders>
              <w:top w:val="single" w:sz="4" w:space="0" w:color="auto"/>
              <w:left w:val="single" w:sz="4" w:space="0" w:color="auto"/>
              <w:bottom w:val="single" w:sz="4" w:space="0" w:color="auto"/>
              <w:right w:val="single" w:sz="4" w:space="0" w:color="auto"/>
            </w:tcBorders>
          </w:tcPr>
          <w:p w:rsidR="00F00434" w:rsidRPr="00F00434" w:rsidRDefault="00F00434" w:rsidP="00F00434">
            <w:pPr>
              <w:rPr>
                <w:b/>
                <w:bCs/>
                <w:sz w:val="24"/>
                <w:szCs w:val="24"/>
                <w:lang w:val="lv-LV"/>
              </w:rPr>
            </w:pPr>
            <w:r>
              <w:rPr>
                <w:b/>
                <w:bCs/>
                <w:sz w:val="24"/>
                <w:szCs w:val="24"/>
                <w:lang w:val="lv-LV"/>
              </w:rPr>
              <w:t>Reģistrācijas</w:t>
            </w:r>
            <w:r w:rsidRPr="00F00434">
              <w:rPr>
                <w:b/>
                <w:bCs/>
                <w:sz w:val="24"/>
                <w:szCs w:val="24"/>
                <w:lang w:val="lv-LV"/>
              </w:rPr>
              <w:t xml:space="preserve"> Nr</w:t>
            </w:r>
            <w:r>
              <w:rPr>
                <w:b/>
                <w:bCs/>
                <w:sz w:val="24"/>
                <w:szCs w:val="24"/>
                <w:lang w:val="lv-LV"/>
              </w:rPr>
              <w:t>.</w:t>
            </w:r>
            <w:r w:rsidRPr="00F00434">
              <w:rPr>
                <w:b/>
                <w:bCs/>
                <w:sz w:val="24"/>
                <w:szCs w:val="24"/>
                <w:lang w:val="lv-LV"/>
              </w:rPr>
              <w:t>:</w:t>
            </w:r>
          </w:p>
        </w:tc>
        <w:tc>
          <w:tcPr>
            <w:tcW w:w="6660" w:type="dxa"/>
            <w:tcBorders>
              <w:top w:val="single" w:sz="4" w:space="0" w:color="auto"/>
              <w:left w:val="single" w:sz="4" w:space="0" w:color="auto"/>
              <w:bottom w:val="single" w:sz="4" w:space="0" w:color="auto"/>
              <w:right w:val="single" w:sz="4" w:space="0" w:color="auto"/>
            </w:tcBorders>
          </w:tcPr>
          <w:p w:rsidR="00F00434" w:rsidRPr="00F00434" w:rsidRDefault="00F00434" w:rsidP="00F00434">
            <w:pPr>
              <w:rPr>
                <w:sz w:val="24"/>
                <w:szCs w:val="24"/>
                <w:lang w:val="lv-LV"/>
              </w:rPr>
            </w:pPr>
            <w:r w:rsidRPr="00F00434">
              <w:rPr>
                <w:sz w:val="24"/>
                <w:szCs w:val="24"/>
                <w:lang w:val="lv-LV"/>
              </w:rPr>
              <w:t>40103233177</w:t>
            </w:r>
          </w:p>
        </w:tc>
      </w:tr>
      <w:tr w:rsidR="00F00434" w:rsidRPr="00F00434" w:rsidTr="00F00434">
        <w:tc>
          <w:tcPr>
            <w:tcW w:w="2628" w:type="dxa"/>
            <w:tcBorders>
              <w:top w:val="single" w:sz="4" w:space="0" w:color="auto"/>
              <w:left w:val="single" w:sz="4" w:space="0" w:color="auto"/>
              <w:bottom w:val="single" w:sz="4" w:space="0" w:color="auto"/>
              <w:right w:val="single" w:sz="4" w:space="0" w:color="auto"/>
            </w:tcBorders>
          </w:tcPr>
          <w:p w:rsidR="00F00434" w:rsidRPr="00F00434" w:rsidRDefault="00F00434" w:rsidP="00F00434">
            <w:pPr>
              <w:rPr>
                <w:b/>
                <w:bCs/>
                <w:sz w:val="24"/>
                <w:szCs w:val="24"/>
                <w:lang w:val="lv-LV"/>
              </w:rPr>
            </w:pPr>
            <w:r w:rsidRPr="00F00434">
              <w:rPr>
                <w:b/>
                <w:bCs/>
                <w:sz w:val="24"/>
                <w:szCs w:val="24"/>
                <w:lang w:val="lv-LV"/>
              </w:rPr>
              <w:t>Konts:</w:t>
            </w:r>
          </w:p>
        </w:tc>
        <w:tc>
          <w:tcPr>
            <w:tcW w:w="6660" w:type="dxa"/>
            <w:tcBorders>
              <w:top w:val="single" w:sz="4" w:space="0" w:color="auto"/>
              <w:left w:val="single" w:sz="4" w:space="0" w:color="auto"/>
              <w:bottom w:val="single" w:sz="4" w:space="0" w:color="auto"/>
              <w:right w:val="single" w:sz="4" w:space="0" w:color="auto"/>
            </w:tcBorders>
          </w:tcPr>
          <w:p w:rsidR="00F00434" w:rsidRPr="00F00434" w:rsidRDefault="00F00434" w:rsidP="00F00434">
            <w:pPr>
              <w:rPr>
                <w:sz w:val="24"/>
                <w:szCs w:val="24"/>
                <w:lang w:val="lv-LV"/>
              </w:rPr>
            </w:pPr>
            <w:r w:rsidRPr="00F00434">
              <w:rPr>
                <w:sz w:val="24"/>
                <w:szCs w:val="24"/>
                <w:lang w:val="lv-LV"/>
              </w:rPr>
              <w:t>A/S SEB Banka LV98UNLA0050014260027</w:t>
            </w:r>
          </w:p>
        </w:tc>
      </w:tr>
      <w:tr w:rsidR="00F00434" w:rsidRPr="00F00434" w:rsidTr="00F00434">
        <w:tc>
          <w:tcPr>
            <w:tcW w:w="2628" w:type="dxa"/>
            <w:tcBorders>
              <w:top w:val="single" w:sz="4" w:space="0" w:color="auto"/>
              <w:left w:val="single" w:sz="4" w:space="0" w:color="auto"/>
              <w:bottom w:val="single" w:sz="4" w:space="0" w:color="auto"/>
              <w:right w:val="single" w:sz="4" w:space="0" w:color="auto"/>
            </w:tcBorders>
          </w:tcPr>
          <w:p w:rsidR="00F00434" w:rsidRPr="00F00434" w:rsidRDefault="00F00434" w:rsidP="00F00434">
            <w:pPr>
              <w:rPr>
                <w:b/>
                <w:bCs/>
                <w:sz w:val="24"/>
                <w:szCs w:val="24"/>
                <w:lang w:val="lv-LV"/>
              </w:rPr>
            </w:pPr>
            <w:r w:rsidRPr="00F00434">
              <w:rPr>
                <w:b/>
                <w:bCs/>
                <w:sz w:val="24"/>
                <w:szCs w:val="24"/>
                <w:lang w:val="lv-LV"/>
              </w:rPr>
              <w:t>Kontaktpersona:</w:t>
            </w:r>
          </w:p>
        </w:tc>
        <w:tc>
          <w:tcPr>
            <w:tcW w:w="6660" w:type="dxa"/>
            <w:tcBorders>
              <w:top w:val="single" w:sz="4" w:space="0" w:color="auto"/>
              <w:left w:val="single" w:sz="4" w:space="0" w:color="auto"/>
              <w:bottom w:val="single" w:sz="4" w:space="0" w:color="auto"/>
              <w:right w:val="single" w:sz="4" w:space="0" w:color="auto"/>
            </w:tcBorders>
          </w:tcPr>
          <w:p w:rsidR="00F00434" w:rsidRPr="00F00434" w:rsidRDefault="00F00434" w:rsidP="00F00434">
            <w:pPr>
              <w:rPr>
                <w:sz w:val="24"/>
                <w:szCs w:val="24"/>
                <w:lang w:val="lv-LV"/>
              </w:rPr>
            </w:pPr>
            <w:r w:rsidRPr="00F00434">
              <w:rPr>
                <w:sz w:val="24"/>
                <w:szCs w:val="24"/>
                <w:lang w:val="lv-LV"/>
              </w:rPr>
              <w:t>Aija Neimane</w:t>
            </w:r>
          </w:p>
        </w:tc>
      </w:tr>
      <w:tr w:rsidR="00F00434" w:rsidRPr="00F00434" w:rsidTr="00F00434">
        <w:tc>
          <w:tcPr>
            <w:tcW w:w="2628" w:type="dxa"/>
            <w:tcBorders>
              <w:top w:val="single" w:sz="4" w:space="0" w:color="auto"/>
              <w:left w:val="single" w:sz="4" w:space="0" w:color="auto"/>
              <w:bottom w:val="single" w:sz="4" w:space="0" w:color="auto"/>
              <w:right w:val="single" w:sz="4" w:space="0" w:color="auto"/>
            </w:tcBorders>
          </w:tcPr>
          <w:p w:rsidR="00F00434" w:rsidRPr="00F00434" w:rsidRDefault="00F00434" w:rsidP="00F00434">
            <w:pPr>
              <w:rPr>
                <w:b/>
                <w:bCs/>
                <w:sz w:val="24"/>
                <w:szCs w:val="24"/>
                <w:lang w:val="lv-LV"/>
              </w:rPr>
            </w:pPr>
            <w:r w:rsidRPr="00F00434">
              <w:rPr>
                <w:b/>
                <w:bCs/>
                <w:sz w:val="24"/>
                <w:szCs w:val="24"/>
                <w:lang w:val="lv-LV"/>
              </w:rPr>
              <w:t>Tālruņa Nr.</w:t>
            </w:r>
          </w:p>
        </w:tc>
        <w:tc>
          <w:tcPr>
            <w:tcW w:w="6660" w:type="dxa"/>
            <w:tcBorders>
              <w:top w:val="single" w:sz="4" w:space="0" w:color="auto"/>
              <w:left w:val="single" w:sz="4" w:space="0" w:color="auto"/>
              <w:bottom w:val="single" w:sz="4" w:space="0" w:color="auto"/>
              <w:right w:val="single" w:sz="4" w:space="0" w:color="auto"/>
            </w:tcBorders>
          </w:tcPr>
          <w:p w:rsidR="00F00434" w:rsidRPr="00F00434" w:rsidRDefault="001D2F26" w:rsidP="00F00434">
            <w:pPr>
              <w:rPr>
                <w:sz w:val="24"/>
                <w:szCs w:val="24"/>
                <w:lang w:val="lv-LV"/>
              </w:rPr>
            </w:pPr>
            <w:r>
              <w:rPr>
                <w:sz w:val="24"/>
                <w:szCs w:val="24"/>
                <w:lang w:val="lv-LV"/>
              </w:rPr>
              <w:t>63107261</w:t>
            </w:r>
          </w:p>
        </w:tc>
      </w:tr>
      <w:tr w:rsidR="00F00434" w:rsidRPr="00F00434" w:rsidTr="00F00434">
        <w:tc>
          <w:tcPr>
            <w:tcW w:w="2628" w:type="dxa"/>
            <w:tcBorders>
              <w:top w:val="single" w:sz="4" w:space="0" w:color="auto"/>
              <w:left w:val="single" w:sz="4" w:space="0" w:color="auto"/>
              <w:bottom w:val="single" w:sz="4" w:space="0" w:color="auto"/>
              <w:right w:val="single" w:sz="4" w:space="0" w:color="auto"/>
            </w:tcBorders>
          </w:tcPr>
          <w:p w:rsidR="00F00434" w:rsidRPr="00F00434" w:rsidRDefault="00F00434" w:rsidP="00F00434">
            <w:pPr>
              <w:rPr>
                <w:b/>
                <w:bCs/>
                <w:sz w:val="24"/>
                <w:szCs w:val="24"/>
                <w:lang w:val="lv-LV"/>
              </w:rPr>
            </w:pPr>
            <w:r w:rsidRPr="00F00434">
              <w:rPr>
                <w:b/>
                <w:bCs/>
                <w:sz w:val="24"/>
                <w:szCs w:val="24"/>
                <w:lang w:val="lv-LV"/>
              </w:rPr>
              <w:t>Faksa Nr.</w:t>
            </w:r>
          </w:p>
        </w:tc>
        <w:tc>
          <w:tcPr>
            <w:tcW w:w="6660" w:type="dxa"/>
            <w:tcBorders>
              <w:top w:val="single" w:sz="4" w:space="0" w:color="auto"/>
              <w:left w:val="single" w:sz="4" w:space="0" w:color="auto"/>
              <w:bottom w:val="single" w:sz="4" w:space="0" w:color="auto"/>
              <w:right w:val="single" w:sz="4" w:space="0" w:color="auto"/>
            </w:tcBorders>
          </w:tcPr>
          <w:p w:rsidR="00F00434" w:rsidRPr="00F00434" w:rsidRDefault="00F00434" w:rsidP="00F00434">
            <w:pPr>
              <w:rPr>
                <w:sz w:val="24"/>
                <w:szCs w:val="24"/>
                <w:lang w:val="lv-LV"/>
              </w:rPr>
            </w:pPr>
            <w:r w:rsidRPr="00F00434">
              <w:rPr>
                <w:sz w:val="24"/>
                <w:szCs w:val="24"/>
                <w:lang w:val="lv-LV"/>
              </w:rPr>
              <w:t>63181216</w:t>
            </w:r>
          </w:p>
        </w:tc>
      </w:tr>
      <w:tr w:rsidR="00F00434" w:rsidRPr="00F00434" w:rsidTr="00F00434">
        <w:tc>
          <w:tcPr>
            <w:tcW w:w="2628" w:type="dxa"/>
            <w:tcBorders>
              <w:top w:val="single" w:sz="4" w:space="0" w:color="auto"/>
              <w:left w:val="single" w:sz="4" w:space="0" w:color="auto"/>
              <w:bottom w:val="single" w:sz="4" w:space="0" w:color="auto"/>
              <w:right w:val="single" w:sz="4" w:space="0" w:color="auto"/>
            </w:tcBorders>
          </w:tcPr>
          <w:p w:rsidR="00F00434" w:rsidRPr="00F00434" w:rsidRDefault="00F00434" w:rsidP="00F00434">
            <w:pPr>
              <w:rPr>
                <w:b/>
                <w:bCs/>
                <w:sz w:val="24"/>
                <w:szCs w:val="24"/>
                <w:lang w:val="lv-LV"/>
              </w:rPr>
            </w:pPr>
            <w:r w:rsidRPr="00F00434">
              <w:rPr>
                <w:b/>
                <w:bCs/>
                <w:sz w:val="24"/>
                <w:szCs w:val="24"/>
                <w:lang w:val="lv-LV"/>
              </w:rPr>
              <w:t>e-pasta adrese</w:t>
            </w:r>
          </w:p>
        </w:tc>
        <w:tc>
          <w:tcPr>
            <w:tcW w:w="6660" w:type="dxa"/>
            <w:tcBorders>
              <w:top w:val="single" w:sz="4" w:space="0" w:color="auto"/>
              <w:left w:val="single" w:sz="4" w:space="0" w:color="auto"/>
              <w:bottom w:val="single" w:sz="4" w:space="0" w:color="auto"/>
              <w:right w:val="single" w:sz="4" w:space="0" w:color="auto"/>
            </w:tcBorders>
          </w:tcPr>
          <w:p w:rsidR="00F00434" w:rsidRPr="005A37DC" w:rsidRDefault="00F54388" w:rsidP="00F00434">
            <w:pPr>
              <w:rPr>
                <w:sz w:val="24"/>
                <w:szCs w:val="24"/>
                <w:lang w:val="lv-LV"/>
              </w:rPr>
            </w:pPr>
            <w:hyperlink r:id="rId8" w:history="1">
              <w:r w:rsidR="005A37DC" w:rsidRPr="005A37DC">
                <w:rPr>
                  <w:rStyle w:val="Hipersaite"/>
                  <w:sz w:val="24"/>
                  <w:szCs w:val="24"/>
                </w:rPr>
                <w:t>iepirkumi@tukslim.lv</w:t>
              </w:r>
            </w:hyperlink>
            <w:r w:rsidR="005A37DC" w:rsidRPr="005A37DC">
              <w:rPr>
                <w:sz w:val="24"/>
                <w:szCs w:val="24"/>
              </w:rPr>
              <w:t xml:space="preserve"> </w:t>
            </w:r>
          </w:p>
        </w:tc>
      </w:tr>
      <w:tr w:rsidR="00F00434" w:rsidRPr="00F00434" w:rsidTr="00F00434">
        <w:tc>
          <w:tcPr>
            <w:tcW w:w="2628" w:type="dxa"/>
            <w:tcBorders>
              <w:top w:val="single" w:sz="4" w:space="0" w:color="auto"/>
              <w:left w:val="single" w:sz="4" w:space="0" w:color="auto"/>
              <w:bottom w:val="single" w:sz="4" w:space="0" w:color="auto"/>
              <w:right w:val="single" w:sz="4" w:space="0" w:color="auto"/>
            </w:tcBorders>
          </w:tcPr>
          <w:p w:rsidR="00F00434" w:rsidRPr="00F00434" w:rsidRDefault="00F00434" w:rsidP="00F00434">
            <w:pPr>
              <w:rPr>
                <w:b/>
                <w:bCs/>
                <w:sz w:val="24"/>
                <w:szCs w:val="24"/>
                <w:lang w:val="lv-LV"/>
              </w:rPr>
            </w:pPr>
            <w:r w:rsidRPr="00F00434">
              <w:rPr>
                <w:b/>
                <w:bCs/>
                <w:sz w:val="24"/>
                <w:szCs w:val="24"/>
                <w:lang w:val="lv-LV"/>
              </w:rPr>
              <w:t>Darba laiks</w:t>
            </w:r>
          </w:p>
        </w:tc>
        <w:tc>
          <w:tcPr>
            <w:tcW w:w="6660" w:type="dxa"/>
            <w:tcBorders>
              <w:top w:val="single" w:sz="4" w:space="0" w:color="auto"/>
              <w:left w:val="single" w:sz="4" w:space="0" w:color="auto"/>
              <w:bottom w:val="single" w:sz="4" w:space="0" w:color="auto"/>
              <w:right w:val="single" w:sz="4" w:space="0" w:color="auto"/>
            </w:tcBorders>
          </w:tcPr>
          <w:p w:rsidR="00F00434" w:rsidRPr="00F00434" w:rsidRDefault="00F00434" w:rsidP="00F00434">
            <w:pPr>
              <w:rPr>
                <w:sz w:val="24"/>
                <w:szCs w:val="24"/>
                <w:lang w:val="lv-LV"/>
              </w:rPr>
            </w:pPr>
            <w:r w:rsidRPr="00F00434">
              <w:rPr>
                <w:sz w:val="24"/>
                <w:szCs w:val="24"/>
                <w:lang w:val="lv-LV"/>
              </w:rPr>
              <w:t>08:00 17:00</w:t>
            </w:r>
          </w:p>
        </w:tc>
      </w:tr>
    </w:tbl>
    <w:p w:rsidR="007809F2" w:rsidRPr="0076572C" w:rsidRDefault="007809F2" w:rsidP="00197C95">
      <w:pPr>
        <w:rPr>
          <w:sz w:val="24"/>
          <w:szCs w:val="24"/>
          <w:u w:val="single"/>
          <w:lang w:eastAsia="x-none"/>
        </w:rPr>
      </w:pPr>
    </w:p>
    <w:p w:rsidR="00197C95" w:rsidRPr="000743E2" w:rsidRDefault="00197C95" w:rsidP="0022159C">
      <w:pPr>
        <w:pStyle w:val="Sarakstarindkopa"/>
        <w:numPr>
          <w:ilvl w:val="1"/>
          <w:numId w:val="2"/>
        </w:numPr>
        <w:jc w:val="both"/>
        <w:rPr>
          <w:b/>
          <w:bCs/>
          <w:iCs/>
          <w:sz w:val="24"/>
          <w:szCs w:val="24"/>
          <w:lang w:val="lv-LV"/>
        </w:rPr>
      </w:pPr>
      <w:r w:rsidRPr="00F00434">
        <w:rPr>
          <w:iCs/>
          <w:sz w:val="24"/>
          <w:szCs w:val="24"/>
          <w:lang w:val="lv-LV"/>
        </w:rPr>
        <w:t>Iepirkuma procedūra: a</w:t>
      </w:r>
      <w:r w:rsidRPr="00F00434">
        <w:rPr>
          <w:sz w:val="24"/>
          <w:szCs w:val="24"/>
          <w:lang w:val="lv-LV"/>
        </w:rPr>
        <w:t>tklāts konkurss. Iepirkuma procedūra tiek organizēta saskaņā ar Publisko iepirkumu likumu (turpmāk – PIL).</w:t>
      </w:r>
    </w:p>
    <w:p w:rsidR="000743E2" w:rsidRPr="000743E2" w:rsidRDefault="000743E2" w:rsidP="0022159C">
      <w:pPr>
        <w:pStyle w:val="Sarakstarindkopa"/>
        <w:numPr>
          <w:ilvl w:val="1"/>
          <w:numId w:val="2"/>
        </w:numPr>
        <w:jc w:val="both"/>
        <w:rPr>
          <w:b/>
          <w:bCs/>
          <w:iCs/>
          <w:sz w:val="24"/>
          <w:szCs w:val="24"/>
          <w:lang w:val="lv-LV"/>
        </w:rPr>
      </w:pPr>
      <w:r>
        <w:rPr>
          <w:sz w:val="24"/>
          <w:szCs w:val="24"/>
          <w:lang w:val="lv-LV"/>
        </w:rPr>
        <w:t>Termiņi:</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240"/>
        <w:gridCol w:w="1800"/>
      </w:tblGrid>
      <w:tr w:rsidR="000743E2" w:rsidRPr="006F68B7" w:rsidTr="00C520A9">
        <w:tc>
          <w:tcPr>
            <w:tcW w:w="3888" w:type="dxa"/>
            <w:tcBorders>
              <w:top w:val="single" w:sz="4" w:space="0" w:color="auto"/>
              <w:left w:val="single" w:sz="4" w:space="0" w:color="auto"/>
              <w:bottom w:val="single" w:sz="4" w:space="0" w:color="auto"/>
              <w:right w:val="single" w:sz="4" w:space="0" w:color="auto"/>
            </w:tcBorders>
          </w:tcPr>
          <w:p w:rsidR="000743E2" w:rsidRPr="006F68B7" w:rsidRDefault="000743E2" w:rsidP="00C520A9">
            <w:pPr>
              <w:pStyle w:val="Style2"/>
              <w:tabs>
                <w:tab w:val="center" w:pos="4153"/>
                <w:tab w:val="right" w:pos="8306"/>
              </w:tabs>
              <w:rPr>
                <w:b/>
                <w:bCs/>
              </w:rPr>
            </w:pPr>
            <w:r w:rsidRPr="006F68B7">
              <w:rPr>
                <w:b/>
                <w:bCs/>
              </w:rPr>
              <w:t>Aktivitāte</w:t>
            </w:r>
          </w:p>
        </w:tc>
        <w:tc>
          <w:tcPr>
            <w:tcW w:w="3240" w:type="dxa"/>
            <w:tcBorders>
              <w:top w:val="single" w:sz="4" w:space="0" w:color="auto"/>
              <w:left w:val="single" w:sz="4" w:space="0" w:color="auto"/>
              <w:bottom w:val="single" w:sz="4" w:space="0" w:color="auto"/>
              <w:right w:val="single" w:sz="4" w:space="0" w:color="auto"/>
            </w:tcBorders>
          </w:tcPr>
          <w:p w:rsidR="000743E2" w:rsidRPr="006F68B7" w:rsidRDefault="000743E2" w:rsidP="00C520A9">
            <w:pPr>
              <w:jc w:val="center"/>
              <w:rPr>
                <w:b/>
                <w:bCs/>
                <w:sz w:val="24"/>
                <w:szCs w:val="24"/>
                <w:lang w:val="lv-LV"/>
              </w:rPr>
            </w:pPr>
            <w:r w:rsidRPr="006F68B7">
              <w:rPr>
                <w:b/>
                <w:bCs/>
                <w:sz w:val="24"/>
                <w:szCs w:val="24"/>
                <w:lang w:val="lv-LV"/>
              </w:rPr>
              <w:t>Datums</w:t>
            </w:r>
          </w:p>
        </w:tc>
        <w:tc>
          <w:tcPr>
            <w:tcW w:w="1800" w:type="dxa"/>
            <w:tcBorders>
              <w:top w:val="single" w:sz="4" w:space="0" w:color="auto"/>
              <w:left w:val="single" w:sz="4" w:space="0" w:color="auto"/>
              <w:bottom w:val="single" w:sz="4" w:space="0" w:color="auto"/>
              <w:right w:val="single" w:sz="4" w:space="0" w:color="auto"/>
            </w:tcBorders>
          </w:tcPr>
          <w:p w:rsidR="000743E2" w:rsidRPr="006F68B7" w:rsidRDefault="000743E2" w:rsidP="00C520A9">
            <w:pPr>
              <w:jc w:val="center"/>
              <w:rPr>
                <w:b/>
                <w:bCs/>
                <w:sz w:val="24"/>
                <w:szCs w:val="24"/>
                <w:lang w:val="lv-LV"/>
              </w:rPr>
            </w:pPr>
            <w:r w:rsidRPr="006F68B7">
              <w:rPr>
                <w:b/>
                <w:bCs/>
                <w:sz w:val="24"/>
                <w:szCs w:val="24"/>
                <w:lang w:val="lv-LV"/>
              </w:rPr>
              <w:t>Laiks</w:t>
            </w:r>
          </w:p>
        </w:tc>
      </w:tr>
      <w:tr w:rsidR="000743E2" w:rsidRPr="006F68B7" w:rsidTr="00C520A9">
        <w:tc>
          <w:tcPr>
            <w:tcW w:w="3888" w:type="dxa"/>
            <w:tcBorders>
              <w:top w:val="single" w:sz="4" w:space="0" w:color="auto"/>
              <w:left w:val="single" w:sz="4" w:space="0" w:color="auto"/>
              <w:bottom w:val="single" w:sz="4" w:space="0" w:color="auto"/>
              <w:right w:val="single" w:sz="4" w:space="0" w:color="auto"/>
            </w:tcBorders>
          </w:tcPr>
          <w:p w:rsidR="000743E2" w:rsidRPr="006F68B7" w:rsidRDefault="000743E2" w:rsidP="00C520A9">
            <w:pPr>
              <w:pStyle w:val="Style2"/>
              <w:tabs>
                <w:tab w:val="center" w:pos="4153"/>
                <w:tab w:val="right" w:pos="8306"/>
              </w:tabs>
              <w:jc w:val="center"/>
              <w:rPr>
                <w:bCs/>
              </w:rPr>
            </w:pPr>
            <w:r w:rsidRPr="006F68B7">
              <w:rPr>
                <w:bCs/>
              </w:rPr>
              <w:t>Pēdējais termiņš piedāvājumu iesniegšanai</w:t>
            </w:r>
          </w:p>
        </w:tc>
        <w:tc>
          <w:tcPr>
            <w:tcW w:w="3240" w:type="dxa"/>
            <w:tcBorders>
              <w:top w:val="single" w:sz="4" w:space="0" w:color="auto"/>
              <w:left w:val="single" w:sz="4" w:space="0" w:color="auto"/>
              <w:bottom w:val="single" w:sz="4" w:space="0" w:color="auto"/>
              <w:right w:val="single" w:sz="4" w:space="0" w:color="auto"/>
            </w:tcBorders>
          </w:tcPr>
          <w:p w:rsidR="000743E2" w:rsidRPr="006F68B7" w:rsidRDefault="00E97216" w:rsidP="00C520A9">
            <w:pPr>
              <w:jc w:val="center"/>
              <w:rPr>
                <w:bCs/>
                <w:sz w:val="24"/>
                <w:szCs w:val="24"/>
                <w:lang w:val="lv-LV"/>
              </w:rPr>
            </w:pPr>
            <w:r>
              <w:rPr>
                <w:bCs/>
                <w:sz w:val="24"/>
                <w:szCs w:val="24"/>
                <w:lang w:val="lv-LV"/>
              </w:rPr>
              <w:t>0</w:t>
            </w:r>
            <w:r w:rsidR="00F54388">
              <w:rPr>
                <w:bCs/>
                <w:sz w:val="24"/>
                <w:szCs w:val="24"/>
                <w:lang w:val="lv-LV"/>
              </w:rPr>
              <w:t>5</w:t>
            </w:r>
            <w:r>
              <w:rPr>
                <w:bCs/>
                <w:sz w:val="24"/>
                <w:szCs w:val="24"/>
                <w:lang w:val="lv-LV"/>
              </w:rPr>
              <w:t>.0</w:t>
            </w:r>
            <w:r w:rsidR="005A37DC">
              <w:rPr>
                <w:bCs/>
                <w:sz w:val="24"/>
                <w:szCs w:val="24"/>
                <w:lang w:val="lv-LV"/>
              </w:rPr>
              <w:t>6</w:t>
            </w:r>
            <w:r w:rsidR="00315334" w:rsidRPr="006F68B7">
              <w:rPr>
                <w:bCs/>
                <w:sz w:val="24"/>
                <w:szCs w:val="24"/>
                <w:lang w:val="lv-LV"/>
              </w:rPr>
              <w:t>.201</w:t>
            </w:r>
            <w:r w:rsidR="005A37DC">
              <w:rPr>
                <w:bCs/>
                <w:sz w:val="24"/>
                <w:szCs w:val="24"/>
                <w:lang w:val="lv-LV"/>
              </w:rPr>
              <w:t>8</w:t>
            </w:r>
            <w:r w:rsidR="000743E2" w:rsidRPr="006F68B7">
              <w:rPr>
                <w:bCs/>
                <w:sz w:val="24"/>
                <w:szCs w:val="24"/>
                <w:lang w:val="lv-LV"/>
              </w:rPr>
              <w:t>.</w:t>
            </w:r>
          </w:p>
        </w:tc>
        <w:tc>
          <w:tcPr>
            <w:tcW w:w="1800" w:type="dxa"/>
            <w:tcBorders>
              <w:top w:val="single" w:sz="4" w:space="0" w:color="auto"/>
              <w:left w:val="single" w:sz="4" w:space="0" w:color="auto"/>
              <w:bottom w:val="single" w:sz="4" w:space="0" w:color="auto"/>
              <w:right w:val="single" w:sz="4" w:space="0" w:color="auto"/>
            </w:tcBorders>
          </w:tcPr>
          <w:p w:rsidR="000743E2" w:rsidRPr="006F68B7" w:rsidRDefault="000743E2" w:rsidP="00C520A9">
            <w:pPr>
              <w:jc w:val="center"/>
              <w:rPr>
                <w:bCs/>
                <w:sz w:val="24"/>
                <w:szCs w:val="24"/>
                <w:lang w:val="lv-LV"/>
              </w:rPr>
            </w:pPr>
            <w:r w:rsidRPr="006F68B7">
              <w:rPr>
                <w:bCs/>
                <w:sz w:val="24"/>
                <w:szCs w:val="24"/>
                <w:lang w:val="lv-LV"/>
              </w:rPr>
              <w:t>Līdz 1</w:t>
            </w:r>
            <w:r w:rsidR="00315334" w:rsidRPr="006F68B7">
              <w:rPr>
                <w:bCs/>
                <w:sz w:val="24"/>
                <w:szCs w:val="24"/>
                <w:lang w:val="lv-LV"/>
              </w:rPr>
              <w:t>4</w:t>
            </w:r>
            <w:r w:rsidRPr="006F68B7">
              <w:rPr>
                <w:bCs/>
                <w:sz w:val="24"/>
                <w:szCs w:val="24"/>
                <w:lang w:val="lv-LV"/>
              </w:rPr>
              <w:t>.00</w:t>
            </w:r>
          </w:p>
        </w:tc>
      </w:tr>
      <w:tr w:rsidR="000743E2" w:rsidRPr="006F68B7" w:rsidTr="00C520A9">
        <w:tc>
          <w:tcPr>
            <w:tcW w:w="3888" w:type="dxa"/>
            <w:tcBorders>
              <w:top w:val="single" w:sz="4" w:space="0" w:color="auto"/>
              <w:left w:val="single" w:sz="4" w:space="0" w:color="auto"/>
              <w:bottom w:val="single" w:sz="4" w:space="0" w:color="auto"/>
              <w:right w:val="single" w:sz="4" w:space="0" w:color="auto"/>
            </w:tcBorders>
          </w:tcPr>
          <w:p w:rsidR="000743E2" w:rsidRPr="006F68B7" w:rsidRDefault="000743E2" w:rsidP="00C520A9">
            <w:pPr>
              <w:pStyle w:val="Style2"/>
              <w:tabs>
                <w:tab w:val="center" w:pos="4153"/>
                <w:tab w:val="right" w:pos="8306"/>
              </w:tabs>
              <w:jc w:val="center"/>
              <w:rPr>
                <w:bCs/>
              </w:rPr>
            </w:pPr>
            <w:r w:rsidRPr="006F68B7">
              <w:rPr>
                <w:bCs/>
              </w:rPr>
              <w:t>Piedāvājumu atvēršanas sanāksme</w:t>
            </w:r>
          </w:p>
        </w:tc>
        <w:tc>
          <w:tcPr>
            <w:tcW w:w="3240" w:type="dxa"/>
            <w:tcBorders>
              <w:top w:val="single" w:sz="4" w:space="0" w:color="auto"/>
              <w:left w:val="single" w:sz="4" w:space="0" w:color="auto"/>
              <w:bottom w:val="single" w:sz="4" w:space="0" w:color="auto"/>
              <w:right w:val="single" w:sz="4" w:space="0" w:color="auto"/>
            </w:tcBorders>
          </w:tcPr>
          <w:p w:rsidR="000743E2" w:rsidRPr="006F68B7" w:rsidRDefault="00E97216" w:rsidP="00C520A9">
            <w:pPr>
              <w:jc w:val="center"/>
              <w:rPr>
                <w:bCs/>
                <w:sz w:val="24"/>
                <w:szCs w:val="24"/>
                <w:lang w:val="lv-LV"/>
              </w:rPr>
            </w:pPr>
            <w:r>
              <w:rPr>
                <w:bCs/>
                <w:sz w:val="24"/>
                <w:szCs w:val="24"/>
                <w:lang w:val="lv-LV"/>
              </w:rPr>
              <w:t>0</w:t>
            </w:r>
            <w:r w:rsidR="00F54388">
              <w:rPr>
                <w:bCs/>
                <w:sz w:val="24"/>
                <w:szCs w:val="24"/>
                <w:lang w:val="lv-LV"/>
              </w:rPr>
              <w:t>5</w:t>
            </w:r>
            <w:r>
              <w:rPr>
                <w:bCs/>
                <w:sz w:val="24"/>
                <w:szCs w:val="24"/>
                <w:lang w:val="lv-LV"/>
              </w:rPr>
              <w:t>.0</w:t>
            </w:r>
            <w:r w:rsidR="005A37DC">
              <w:rPr>
                <w:bCs/>
                <w:sz w:val="24"/>
                <w:szCs w:val="24"/>
                <w:lang w:val="lv-LV"/>
              </w:rPr>
              <w:t>6</w:t>
            </w:r>
            <w:r w:rsidR="006F68B7">
              <w:rPr>
                <w:bCs/>
                <w:sz w:val="24"/>
                <w:szCs w:val="24"/>
                <w:lang w:val="lv-LV"/>
              </w:rPr>
              <w:t>.201</w:t>
            </w:r>
            <w:r w:rsidR="005A37DC">
              <w:rPr>
                <w:bCs/>
                <w:sz w:val="24"/>
                <w:szCs w:val="24"/>
                <w:lang w:val="lv-LV"/>
              </w:rPr>
              <w:t>8</w:t>
            </w:r>
            <w:r w:rsidR="000743E2" w:rsidRPr="006F68B7">
              <w:rPr>
                <w:bCs/>
                <w:sz w:val="24"/>
                <w:szCs w:val="24"/>
                <w:lang w:val="lv-LV"/>
              </w:rPr>
              <w:t>.</w:t>
            </w:r>
          </w:p>
        </w:tc>
        <w:tc>
          <w:tcPr>
            <w:tcW w:w="1800" w:type="dxa"/>
            <w:tcBorders>
              <w:top w:val="single" w:sz="4" w:space="0" w:color="auto"/>
              <w:left w:val="single" w:sz="4" w:space="0" w:color="auto"/>
              <w:bottom w:val="single" w:sz="4" w:space="0" w:color="auto"/>
              <w:right w:val="single" w:sz="4" w:space="0" w:color="auto"/>
            </w:tcBorders>
          </w:tcPr>
          <w:p w:rsidR="000743E2" w:rsidRPr="006F68B7" w:rsidRDefault="000743E2" w:rsidP="00C520A9">
            <w:pPr>
              <w:jc w:val="center"/>
              <w:rPr>
                <w:bCs/>
                <w:sz w:val="24"/>
                <w:szCs w:val="24"/>
                <w:lang w:val="lv-LV"/>
              </w:rPr>
            </w:pPr>
            <w:r w:rsidRPr="006F68B7">
              <w:rPr>
                <w:bCs/>
                <w:sz w:val="24"/>
                <w:szCs w:val="24"/>
                <w:lang w:val="lv-LV"/>
              </w:rPr>
              <w:t>1</w:t>
            </w:r>
            <w:r w:rsidR="006F68B7">
              <w:rPr>
                <w:bCs/>
                <w:sz w:val="24"/>
                <w:szCs w:val="24"/>
                <w:lang w:val="lv-LV"/>
              </w:rPr>
              <w:t>4</w:t>
            </w:r>
            <w:r w:rsidRPr="006F68B7">
              <w:rPr>
                <w:bCs/>
                <w:sz w:val="24"/>
                <w:szCs w:val="24"/>
                <w:lang w:val="lv-LV"/>
              </w:rPr>
              <w:t>.00</w:t>
            </w:r>
          </w:p>
        </w:tc>
      </w:tr>
      <w:tr w:rsidR="000743E2" w:rsidRPr="006F68B7" w:rsidTr="00C520A9">
        <w:tc>
          <w:tcPr>
            <w:tcW w:w="3888" w:type="dxa"/>
            <w:tcBorders>
              <w:top w:val="single" w:sz="4" w:space="0" w:color="auto"/>
              <w:left w:val="single" w:sz="4" w:space="0" w:color="auto"/>
              <w:bottom w:val="single" w:sz="4" w:space="0" w:color="auto"/>
              <w:right w:val="single" w:sz="4" w:space="0" w:color="auto"/>
            </w:tcBorders>
          </w:tcPr>
          <w:p w:rsidR="000743E2" w:rsidRPr="006F68B7" w:rsidRDefault="00176BBD" w:rsidP="00C520A9">
            <w:pPr>
              <w:pStyle w:val="Style2"/>
              <w:tabs>
                <w:tab w:val="left" w:pos="720"/>
                <w:tab w:val="center" w:pos="4153"/>
                <w:tab w:val="right" w:pos="8306"/>
              </w:tabs>
              <w:jc w:val="center"/>
              <w:rPr>
                <w:bCs/>
              </w:rPr>
            </w:pPr>
            <w:r>
              <w:rPr>
                <w:bCs/>
              </w:rPr>
              <w:t>Līguma</w:t>
            </w:r>
            <w:r w:rsidR="000743E2" w:rsidRPr="006F68B7">
              <w:rPr>
                <w:bCs/>
              </w:rPr>
              <w:t xml:space="preserve"> noslēgšana</w:t>
            </w:r>
          </w:p>
        </w:tc>
        <w:tc>
          <w:tcPr>
            <w:tcW w:w="3240" w:type="dxa"/>
            <w:tcBorders>
              <w:top w:val="single" w:sz="4" w:space="0" w:color="auto"/>
              <w:left w:val="single" w:sz="4" w:space="0" w:color="auto"/>
              <w:bottom w:val="single" w:sz="4" w:space="0" w:color="auto"/>
              <w:right w:val="single" w:sz="4" w:space="0" w:color="auto"/>
            </w:tcBorders>
          </w:tcPr>
          <w:p w:rsidR="000743E2" w:rsidRPr="006F68B7" w:rsidRDefault="000743E2" w:rsidP="00C520A9">
            <w:pPr>
              <w:jc w:val="center"/>
              <w:rPr>
                <w:bCs/>
                <w:sz w:val="24"/>
                <w:szCs w:val="24"/>
                <w:lang w:val="lv-LV"/>
              </w:rPr>
            </w:pPr>
            <w:r w:rsidRPr="006F68B7">
              <w:rPr>
                <w:b/>
                <w:bCs/>
                <w:sz w:val="24"/>
                <w:szCs w:val="24"/>
                <w:lang w:val="lv-LV"/>
              </w:rPr>
              <w:t xml:space="preserve">15 dienas pēc </w:t>
            </w:r>
            <w:r w:rsidR="008C6F86">
              <w:rPr>
                <w:sz w:val="24"/>
                <w:szCs w:val="24"/>
                <w:lang w:val="lv-LV"/>
              </w:rPr>
              <w:t>P</w:t>
            </w:r>
            <w:r w:rsidRPr="006F68B7">
              <w:rPr>
                <w:sz w:val="24"/>
                <w:szCs w:val="24"/>
                <w:lang w:val="lv-LV"/>
              </w:rPr>
              <w:t xml:space="preserve">retendenta informēšanas, pa pastu, par pieņemto lēmumu, informācijas nosūtīšanas dienas </w:t>
            </w:r>
            <w:r w:rsidRPr="006F68B7">
              <w:rPr>
                <w:b/>
                <w:bCs/>
                <w:sz w:val="24"/>
                <w:szCs w:val="24"/>
                <w:lang w:val="lv-LV"/>
              </w:rPr>
              <w:t>un papildus viena darbdiena</w:t>
            </w:r>
            <w:r w:rsidRPr="006F68B7">
              <w:rPr>
                <w:sz w:val="24"/>
                <w:szCs w:val="24"/>
                <w:lang w:val="lv-LV"/>
              </w:rPr>
              <w:t>.</w:t>
            </w:r>
          </w:p>
        </w:tc>
        <w:tc>
          <w:tcPr>
            <w:tcW w:w="1800" w:type="dxa"/>
            <w:tcBorders>
              <w:top w:val="single" w:sz="4" w:space="0" w:color="auto"/>
              <w:left w:val="single" w:sz="4" w:space="0" w:color="auto"/>
              <w:bottom w:val="single" w:sz="4" w:space="0" w:color="auto"/>
              <w:right w:val="single" w:sz="4" w:space="0" w:color="auto"/>
            </w:tcBorders>
          </w:tcPr>
          <w:p w:rsidR="000743E2" w:rsidRPr="006F68B7" w:rsidRDefault="000743E2" w:rsidP="00C520A9">
            <w:pPr>
              <w:jc w:val="center"/>
              <w:rPr>
                <w:bCs/>
                <w:sz w:val="24"/>
                <w:szCs w:val="24"/>
                <w:lang w:val="lv-LV"/>
              </w:rPr>
            </w:pPr>
            <w:r w:rsidRPr="006F68B7">
              <w:rPr>
                <w:bCs/>
                <w:sz w:val="24"/>
                <w:szCs w:val="24"/>
                <w:lang w:val="lv-LV"/>
              </w:rPr>
              <w:t>-</w:t>
            </w:r>
          </w:p>
        </w:tc>
      </w:tr>
      <w:tr w:rsidR="000743E2" w:rsidRPr="006F68B7" w:rsidTr="00C520A9">
        <w:tc>
          <w:tcPr>
            <w:tcW w:w="3888" w:type="dxa"/>
            <w:tcBorders>
              <w:top w:val="single" w:sz="4" w:space="0" w:color="auto"/>
              <w:left w:val="single" w:sz="4" w:space="0" w:color="auto"/>
              <w:bottom w:val="single" w:sz="4" w:space="0" w:color="auto"/>
              <w:right w:val="single" w:sz="4" w:space="0" w:color="auto"/>
            </w:tcBorders>
          </w:tcPr>
          <w:p w:rsidR="000743E2" w:rsidRPr="006F68B7" w:rsidRDefault="006F68B7" w:rsidP="00C520A9">
            <w:pPr>
              <w:pStyle w:val="Style2"/>
              <w:tabs>
                <w:tab w:val="left" w:pos="720"/>
              </w:tabs>
              <w:jc w:val="center"/>
              <w:rPr>
                <w:bCs/>
              </w:rPr>
            </w:pPr>
            <w:r>
              <w:rPr>
                <w:bCs/>
              </w:rPr>
              <w:t>Līguma</w:t>
            </w:r>
            <w:r w:rsidR="000743E2" w:rsidRPr="006F68B7">
              <w:rPr>
                <w:bCs/>
              </w:rPr>
              <w:t xml:space="preserve"> izpildes termiņš</w:t>
            </w:r>
          </w:p>
        </w:tc>
        <w:tc>
          <w:tcPr>
            <w:tcW w:w="3240" w:type="dxa"/>
            <w:tcBorders>
              <w:top w:val="single" w:sz="4" w:space="0" w:color="auto"/>
              <w:left w:val="single" w:sz="4" w:space="0" w:color="auto"/>
              <w:bottom w:val="single" w:sz="4" w:space="0" w:color="auto"/>
              <w:right w:val="single" w:sz="4" w:space="0" w:color="auto"/>
            </w:tcBorders>
          </w:tcPr>
          <w:p w:rsidR="000743E2" w:rsidRPr="006F68B7" w:rsidRDefault="005A37DC" w:rsidP="00C520A9">
            <w:pPr>
              <w:jc w:val="center"/>
              <w:rPr>
                <w:bCs/>
                <w:sz w:val="24"/>
                <w:szCs w:val="24"/>
                <w:lang w:val="lv-LV"/>
              </w:rPr>
            </w:pPr>
            <w:r>
              <w:rPr>
                <w:sz w:val="24"/>
                <w:szCs w:val="24"/>
                <w:lang w:val="lv-LV"/>
              </w:rPr>
              <w:t>23.09.2018. - 30</w:t>
            </w:r>
            <w:r w:rsidR="000743E2" w:rsidRPr="006F68B7">
              <w:rPr>
                <w:sz w:val="24"/>
                <w:szCs w:val="24"/>
                <w:lang w:val="lv-LV"/>
              </w:rPr>
              <w:t>.0</w:t>
            </w:r>
            <w:r>
              <w:rPr>
                <w:sz w:val="24"/>
                <w:szCs w:val="24"/>
                <w:lang w:val="lv-LV"/>
              </w:rPr>
              <w:t>9</w:t>
            </w:r>
            <w:r w:rsidR="000743E2" w:rsidRPr="006F68B7">
              <w:rPr>
                <w:sz w:val="24"/>
                <w:szCs w:val="24"/>
                <w:lang w:val="lv-LV"/>
              </w:rPr>
              <w:t>.20</w:t>
            </w:r>
            <w:r>
              <w:rPr>
                <w:sz w:val="24"/>
                <w:szCs w:val="24"/>
                <w:lang w:val="lv-LV"/>
              </w:rPr>
              <w:t>20</w:t>
            </w:r>
            <w:r w:rsidR="000743E2" w:rsidRPr="006F68B7">
              <w:rPr>
                <w:sz w:val="24"/>
                <w:szCs w:val="24"/>
                <w:lang w:val="lv-LV"/>
              </w:rPr>
              <w:t>.</w:t>
            </w:r>
          </w:p>
        </w:tc>
        <w:tc>
          <w:tcPr>
            <w:tcW w:w="1800" w:type="dxa"/>
            <w:tcBorders>
              <w:top w:val="single" w:sz="4" w:space="0" w:color="auto"/>
              <w:left w:val="single" w:sz="4" w:space="0" w:color="auto"/>
              <w:bottom w:val="single" w:sz="4" w:space="0" w:color="auto"/>
              <w:right w:val="single" w:sz="4" w:space="0" w:color="auto"/>
            </w:tcBorders>
          </w:tcPr>
          <w:p w:rsidR="000743E2" w:rsidRPr="006F68B7" w:rsidRDefault="000743E2" w:rsidP="00C520A9">
            <w:pPr>
              <w:jc w:val="center"/>
              <w:rPr>
                <w:bCs/>
                <w:sz w:val="24"/>
                <w:szCs w:val="24"/>
                <w:lang w:val="lv-LV"/>
              </w:rPr>
            </w:pPr>
            <w:r w:rsidRPr="006F68B7">
              <w:rPr>
                <w:bCs/>
                <w:sz w:val="24"/>
                <w:szCs w:val="24"/>
                <w:lang w:val="lv-LV"/>
              </w:rPr>
              <w:t>-</w:t>
            </w:r>
          </w:p>
        </w:tc>
      </w:tr>
    </w:tbl>
    <w:p w:rsidR="000743E2" w:rsidRPr="000743E2" w:rsidRDefault="000743E2" w:rsidP="000743E2">
      <w:pPr>
        <w:pStyle w:val="Sarakstarindkopa"/>
        <w:ind w:left="780"/>
        <w:jc w:val="both"/>
        <w:rPr>
          <w:b/>
          <w:bCs/>
          <w:iCs/>
          <w:sz w:val="24"/>
          <w:szCs w:val="24"/>
          <w:lang w:val="lv-LV"/>
        </w:rPr>
      </w:pPr>
    </w:p>
    <w:p w:rsidR="000743E2" w:rsidRPr="00F00434" w:rsidRDefault="000743E2" w:rsidP="0022159C">
      <w:pPr>
        <w:pStyle w:val="Sarakstarindkopa"/>
        <w:numPr>
          <w:ilvl w:val="1"/>
          <w:numId w:val="2"/>
        </w:numPr>
        <w:jc w:val="both"/>
        <w:rPr>
          <w:b/>
          <w:bCs/>
          <w:iCs/>
          <w:sz w:val="24"/>
          <w:szCs w:val="24"/>
          <w:lang w:val="lv-LV"/>
        </w:rPr>
      </w:pPr>
      <w:r>
        <w:rPr>
          <w:sz w:val="24"/>
          <w:szCs w:val="24"/>
          <w:lang w:val="lv-LV"/>
        </w:rPr>
        <w:t>Iepirkuma priekšmets.</w:t>
      </w:r>
    </w:p>
    <w:p w:rsidR="0076572C" w:rsidRPr="000743E2" w:rsidRDefault="0076572C" w:rsidP="0022159C">
      <w:pPr>
        <w:pStyle w:val="Sarakstarindkopa"/>
        <w:numPr>
          <w:ilvl w:val="2"/>
          <w:numId w:val="2"/>
        </w:numPr>
        <w:jc w:val="both"/>
        <w:rPr>
          <w:b/>
          <w:bCs/>
          <w:iCs/>
          <w:sz w:val="24"/>
          <w:szCs w:val="24"/>
          <w:lang w:val="lv-LV"/>
        </w:rPr>
      </w:pPr>
      <w:r w:rsidRPr="000743E2">
        <w:rPr>
          <w:sz w:val="24"/>
          <w:szCs w:val="24"/>
          <w:lang w:val="lv-LV"/>
        </w:rPr>
        <w:t xml:space="preserve">Iepirkuma priekšmets ir </w:t>
      </w:r>
      <w:r w:rsidRPr="009C0AE2">
        <w:rPr>
          <w:sz w:val="24"/>
          <w:szCs w:val="24"/>
          <w:lang w:val="lv-LV"/>
        </w:rPr>
        <w:t xml:space="preserve">pārtikas </w:t>
      </w:r>
      <w:r w:rsidRPr="009C0AE2">
        <w:rPr>
          <w:bCs/>
          <w:sz w:val="24"/>
          <w:szCs w:val="24"/>
          <w:lang w:val="lv-LV"/>
        </w:rPr>
        <w:t>produktu piegāde</w:t>
      </w:r>
      <w:r w:rsidR="00B73D05" w:rsidRPr="009C0AE2">
        <w:rPr>
          <w:sz w:val="24"/>
          <w:szCs w:val="24"/>
          <w:lang w:val="lv-LV"/>
        </w:rPr>
        <w:t>,</w:t>
      </w:r>
      <w:r w:rsidR="00B73D05">
        <w:rPr>
          <w:sz w:val="24"/>
          <w:szCs w:val="24"/>
          <w:lang w:val="lv-LV"/>
        </w:rPr>
        <w:t xml:space="preserve"> saskaņā ar 2</w:t>
      </w:r>
      <w:r w:rsidRPr="000743E2">
        <w:rPr>
          <w:sz w:val="24"/>
          <w:szCs w:val="24"/>
          <w:lang w:val="lv-LV"/>
        </w:rPr>
        <w:t>.pielikumu.</w:t>
      </w:r>
    </w:p>
    <w:p w:rsidR="0076572C" w:rsidRPr="000743E2" w:rsidRDefault="0076572C" w:rsidP="0022159C">
      <w:pPr>
        <w:pStyle w:val="Sarakstarindkopa"/>
        <w:numPr>
          <w:ilvl w:val="2"/>
          <w:numId w:val="2"/>
        </w:numPr>
        <w:jc w:val="both"/>
        <w:rPr>
          <w:b/>
          <w:bCs/>
          <w:iCs/>
          <w:sz w:val="24"/>
          <w:szCs w:val="24"/>
          <w:lang w:val="lv-LV"/>
        </w:rPr>
      </w:pPr>
      <w:r w:rsidRPr="000743E2">
        <w:rPr>
          <w:sz w:val="24"/>
          <w:szCs w:val="24"/>
          <w:lang w:val="lv-LV"/>
        </w:rPr>
        <w:t xml:space="preserve">Iepirkuma priekšmets ir sadalīts </w:t>
      </w:r>
      <w:r w:rsidR="00F368CA">
        <w:rPr>
          <w:sz w:val="24"/>
          <w:szCs w:val="24"/>
          <w:lang w:val="lv-LV"/>
        </w:rPr>
        <w:t>10</w:t>
      </w:r>
      <w:r w:rsidR="000743E2">
        <w:rPr>
          <w:sz w:val="24"/>
          <w:szCs w:val="24"/>
          <w:lang w:val="lv-LV"/>
        </w:rPr>
        <w:t xml:space="preserve"> (d</w:t>
      </w:r>
      <w:r w:rsidR="00F368CA">
        <w:rPr>
          <w:sz w:val="24"/>
          <w:szCs w:val="24"/>
          <w:lang w:val="lv-LV"/>
        </w:rPr>
        <w:t>esmit</w:t>
      </w:r>
      <w:r w:rsidR="000743E2" w:rsidRPr="000743E2">
        <w:rPr>
          <w:sz w:val="24"/>
          <w:szCs w:val="24"/>
          <w:lang w:val="lv-LV"/>
        </w:rPr>
        <w:t>)</w:t>
      </w:r>
      <w:r w:rsidRPr="000743E2">
        <w:rPr>
          <w:sz w:val="24"/>
          <w:szCs w:val="24"/>
          <w:lang w:val="lv-LV"/>
        </w:rPr>
        <w:t xml:space="preserve"> iepirkuma daļās</w:t>
      </w:r>
      <w:r w:rsidR="000743E2">
        <w:rPr>
          <w:sz w:val="24"/>
          <w:szCs w:val="24"/>
          <w:lang w:val="lv-LV"/>
        </w:rPr>
        <w:t>:</w:t>
      </w:r>
    </w:p>
    <w:p w:rsidR="00F00434" w:rsidRPr="000743E2" w:rsidRDefault="00F00434" w:rsidP="0022159C">
      <w:pPr>
        <w:pStyle w:val="Sarakstarindkopa"/>
        <w:numPr>
          <w:ilvl w:val="3"/>
          <w:numId w:val="2"/>
        </w:numPr>
        <w:jc w:val="both"/>
        <w:rPr>
          <w:b/>
          <w:bCs/>
          <w:iCs/>
          <w:sz w:val="24"/>
          <w:szCs w:val="24"/>
          <w:lang w:val="lv-LV"/>
        </w:rPr>
      </w:pPr>
      <w:r w:rsidRPr="000743E2">
        <w:rPr>
          <w:sz w:val="24"/>
          <w:szCs w:val="24"/>
          <w:lang w:val="lv-LV"/>
        </w:rPr>
        <w:t>Svaiga gaļa</w:t>
      </w:r>
      <w:r w:rsidR="00BD7034">
        <w:rPr>
          <w:sz w:val="24"/>
          <w:szCs w:val="24"/>
          <w:lang w:val="lv-LV"/>
        </w:rPr>
        <w:t>, gaļas pārstrādes produkti</w:t>
      </w:r>
      <w:r w:rsidR="00476E30">
        <w:rPr>
          <w:sz w:val="24"/>
          <w:szCs w:val="24"/>
          <w:lang w:val="lv-LV"/>
        </w:rPr>
        <w:t xml:space="preserve"> -</w:t>
      </w:r>
      <w:r w:rsidRPr="000743E2">
        <w:rPr>
          <w:sz w:val="24"/>
          <w:szCs w:val="24"/>
          <w:lang w:val="lv-LV"/>
        </w:rPr>
        <w:t xml:space="preserve"> 15100000-9</w:t>
      </w:r>
      <w:r w:rsidR="000743E2" w:rsidRPr="000743E2">
        <w:rPr>
          <w:sz w:val="24"/>
          <w:szCs w:val="24"/>
          <w:lang w:val="lv-LV"/>
        </w:rPr>
        <w:t>;</w:t>
      </w:r>
      <w:r w:rsidR="00BD7034">
        <w:rPr>
          <w:sz w:val="24"/>
          <w:szCs w:val="24"/>
          <w:lang w:val="lv-LV"/>
        </w:rPr>
        <w:t xml:space="preserve"> </w:t>
      </w:r>
      <w:r w:rsidR="00BD7034" w:rsidRPr="000743E2">
        <w:rPr>
          <w:sz w:val="24"/>
          <w:szCs w:val="24"/>
          <w:lang w:val="lv-LV"/>
        </w:rPr>
        <w:t>15130000-8</w:t>
      </w:r>
      <w:r w:rsidR="00BD7034">
        <w:rPr>
          <w:sz w:val="24"/>
          <w:szCs w:val="24"/>
          <w:lang w:val="lv-LV"/>
        </w:rPr>
        <w:t>;</w:t>
      </w:r>
    </w:p>
    <w:p w:rsidR="00F00434" w:rsidRPr="00BD7034" w:rsidRDefault="00F00434" w:rsidP="0022159C">
      <w:pPr>
        <w:pStyle w:val="Sarakstarindkopa"/>
        <w:numPr>
          <w:ilvl w:val="3"/>
          <w:numId w:val="2"/>
        </w:numPr>
        <w:jc w:val="both"/>
        <w:rPr>
          <w:b/>
          <w:bCs/>
          <w:iCs/>
          <w:sz w:val="24"/>
          <w:szCs w:val="24"/>
          <w:lang w:val="lv-LV"/>
        </w:rPr>
      </w:pPr>
      <w:r w:rsidRPr="00BD7034">
        <w:rPr>
          <w:sz w:val="24"/>
          <w:szCs w:val="24"/>
          <w:lang w:val="lv-LV"/>
        </w:rPr>
        <w:t>Saldēti pārtikas produkti</w:t>
      </w:r>
      <w:r w:rsidR="00476E30">
        <w:rPr>
          <w:sz w:val="24"/>
          <w:szCs w:val="24"/>
          <w:lang w:val="lv-LV"/>
        </w:rPr>
        <w:t xml:space="preserve"> -</w:t>
      </w:r>
      <w:r w:rsidRPr="00BD7034">
        <w:rPr>
          <w:sz w:val="24"/>
          <w:szCs w:val="24"/>
          <w:lang w:val="lv-LV"/>
        </w:rPr>
        <w:t xml:space="preserve"> 15896000-5</w:t>
      </w:r>
      <w:r w:rsidR="000743E2" w:rsidRPr="00BD7034">
        <w:rPr>
          <w:sz w:val="24"/>
          <w:szCs w:val="24"/>
          <w:lang w:val="lv-LV"/>
        </w:rPr>
        <w:t>;</w:t>
      </w:r>
    </w:p>
    <w:p w:rsidR="00F00434" w:rsidRPr="000743E2" w:rsidRDefault="00F00434" w:rsidP="0022159C">
      <w:pPr>
        <w:pStyle w:val="Sarakstarindkopa"/>
        <w:numPr>
          <w:ilvl w:val="3"/>
          <w:numId w:val="2"/>
        </w:numPr>
        <w:jc w:val="both"/>
        <w:rPr>
          <w:b/>
          <w:bCs/>
          <w:iCs/>
          <w:sz w:val="24"/>
          <w:szCs w:val="24"/>
          <w:lang w:val="lv-LV"/>
        </w:rPr>
      </w:pPr>
      <w:r w:rsidRPr="000743E2">
        <w:rPr>
          <w:sz w:val="24"/>
          <w:szCs w:val="24"/>
          <w:lang w:val="lv-LV"/>
        </w:rPr>
        <w:t>Zivis</w:t>
      </w:r>
      <w:r w:rsidR="00476E30">
        <w:rPr>
          <w:sz w:val="24"/>
          <w:szCs w:val="24"/>
          <w:lang w:val="lv-LV"/>
        </w:rPr>
        <w:t xml:space="preserve"> -</w:t>
      </w:r>
      <w:r w:rsidRPr="000743E2">
        <w:rPr>
          <w:sz w:val="24"/>
          <w:szCs w:val="24"/>
          <w:lang w:val="lv-LV"/>
        </w:rPr>
        <w:t xml:space="preserve"> 15200000-0</w:t>
      </w:r>
      <w:r w:rsidR="000743E2" w:rsidRPr="000743E2">
        <w:rPr>
          <w:sz w:val="24"/>
          <w:szCs w:val="24"/>
          <w:lang w:val="lv-LV"/>
        </w:rPr>
        <w:t>;</w:t>
      </w:r>
    </w:p>
    <w:p w:rsidR="00F00434" w:rsidRPr="00287DF9" w:rsidRDefault="00F00434" w:rsidP="0022159C">
      <w:pPr>
        <w:pStyle w:val="Sarakstarindkopa"/>
        <w:numPr>
          <w:ilvl w:val="3"/>
          <w:numId w:val="2"/>
        </w:numPr>
        <w:jc w:val="both"/>
        <w:rPr>
          <w:b/>
          <w:bCs/>
          <w:iCs/>
          <w:sz w:val="24"/>
          <w:szCs w:val="24"/>
          <w:lang w:val="lv-LV"/>
        </w:rPr>
      </w:pPr>
      <w:r w:rsidRPr="000743E2">
        <w:rPr>
          <w:sz w:val="24"/>
          <w:szCs w:val="24"/>
          <w:lang w:val="lv-LV"/>
        </w:rPr>
        <w:t>Kartupeļi</w:t>
      </w:r>
      <w:r w:rsidR="00476E30">
        <w:rPr>
          <w:sz w:val="24"/>
          <w:szCs w:val="24"/>
          <w:lang w:val="lv-LV"/>
        </w:rPr>
        <w:t xml:space="preserve"> -</w:t>
      </w:r>
      <w:r w:rsidRPr="000743E2">
        <w:rPr>
          <w:sz w:val="24"/>
          <w:szCs w:val="24"/>
          <w:lang w:val="lv-LV"/>
        </w:rPr>
        <w:t xml:space="preserve"> 15310000-4</w:t>
      </w:r>
      <w:r w:rsidR="000743E2" w:rsidRPr="000743E2">
        <w:rPr>
          <w:sz w:val="24"/>
          <w:szCs w:val="24"/>
          <w:lang w:val="lv-LV"/>
        </w:rPr>
        <w:t>;</w:t>
      </w:r>
    </w:p>
    <w:p w:rsidR="00287DF9" w:rsidRPr="000743E2" w:rsidRDefault="00287DF9" w:rsidP="0022159C">
      <w:pPr>
        <w:pStyle w:val="Sarakstarindkopa"/>
        <w:numPr>
          <w:ilvl w:val="3"/>
          <w:numId w:val="2"/>
        </w:numPr>
        <w:jc w:val="both"/>
        <w:rPr>
          <w:b/>
          <w:bCs/>
          <w:iCs/>
          <w:sz w:val="24"/>
          <w:szCs w:val="24"/>
          <w:lang w:val="lv-LV"/>
        </w:rPr>
      </w:pPr>
      <w:r w:rsidRPr="00287DF9">
        <w:rPr>
          <w:bCs/>
          <w:iCs/>
          <w:sz w:val="24"/>
          <w:szCs w:val="24"/>
          <w:lang w:val="lv-LV"/>
        </w:rPr>
        <w:t>Skābēti kāposti -</w:t>
      </w:r>
      <w:r>
        <w:rPr>
          <w:b/>
          <w:bCs/>
          <w:iCs/>
          <w:sz w:val="24"/>
          <w:szCs w:val="24"/>
          <w:lang w:val="lv-LV"/>
        </w:rPr>
        <w:t xml:space="preserve"> </w:t>
      </w:r>
      <w:r>
        <w:rPr>
          <w:sz w:val="24"/>
          <w:szCs w:val="24"/>
          <w:lang w:val="lv-LV"/>
        </w:rPr>
        <w:t>15331142-4</w:t>
      </w:r>
      <w:r w:rsidRPr="000743E2">
        <w:rPr>
          <w:sz w:val="24"/>
          <w:szCs w:val="24"/>
          <w:lang w:val="lv-LV"/>
        </w:rPr>
        <w:t>;</w:t>
      </w:r>
    </w:p>
    <w:p w:rsidR="00AD61C8" w:rsidRPr="00AD61C8" w:rsidRDefault="00AD61C8" w:rsidP="0022159C">
      <w:pPr>
        <w:pStyle w:val="Sarakstarindkopa"/>
        <w:numPr>
          <w:ilvl w:val="3"/>
          <w:numId w:val="2"/>
        </w:numPr>
        <w:jc w:val="both"/>
        <w:rPr>
          <w:b/>
          <w:bCs/>
          <w:iCs/>
          <w:sz w:val="24"/>
          <w:szCs w:val="24"/>
          <w:lang w:val="lv-LV"/>
        </w:rPr>
      </w:pPr>
      <w:r>
        <w:rPr>
          <w:bCs/>
          <w:iCs/>
          <w:sz w:val="24"/>
          <w:szCs w:val="24"/>
          <w:lang w:val="lv-LV"/>
        </w:rPr>
        <w:t>Dažādi svaigi dārzeņi un augļi – 15331100-8;</w:t>
      </w:r>
    </w:p>
    <w:p w:rsidR="00F00434" w:rsidRPr="00476E30" w:rsidRDefault="00F37AEE" w:rsidP="00AD61C8">
      <w:pPr>
        <w:pStyle w:val="Sarakstarindkopa"/>
        <w:ind w:left="1980"/>
        <w:jc w:val="both"/>
        <w:rPr>
          <w:b/>
          <w:bCs/>
          <w:iCs/>
          <w:sz w:val="24"/>
          <w:szCs w:val="24"/>
          <w:lang w:val="lv-LV"/>
        </w:rPr>
      </w:pPr>
      <w:r w:rsidRPr="000743E2">
        <w:rPr>
          <w:sz w:val="24"/>
          <w:szCs w:val="24"/>
          <w:lang w:val="lv-LV"/>
        </w:rPr>
        <w:t>Kāposti</w:t>
      </w:r>
      <w:r w:rsidR="00823C44">
        <w:rPr>
          <w:sz w:val="24"/>
          <w:szCs w:val="24"/>
          <w:lang w:val="lv-LV"/>
        </w:rPr>
        <w:t xml:space="preserve"> (01.11.-3</w:t>
      </w:r>
      <w:bookmarkStart w:id="2" w:name="_GoBack"/>
      <w:bookmarkEnd w:id="2"/>
      <w:r w:rsidR="00823C44">
        <w:rPr>
          <w:sz w:val="24"/>
          <w:szCs w:val="24"/>
          <w:lang w:val="lv-LV"/>
        </w:rPr>
        <w:t>0.06.)</w:t>
      </w:r>
      <w:r w:rsidRPr="000743E2">
        <w:rPr>
          <w:sz w:val="24"/>
          <w:szCs w:val="24"/>
          <w:lang w:val="lv-LV"/>
        </w:rPr>
        <w:t xml:space="preserve"> </w:t>
      </w:r>
      <w:r w:rsidR="00476E30">
        <w:rPr>
          <w:sz w:val="24"/>
          <w:szCs w:val="24"/>
          <w:lang w:val="lv-LV"/>
        </w:rPr>
        <w:t xml:space="preserve">- </w:t>
      </w:r>
      <w:r w:rsidRPr="000743E2">
        <w:rPr>
          <w:sz w:val="24"/>
          <w:szCs w:val="24"/>
          <w:lang w:val="lv-LV"/>
        </w:rPr>
        <w:t>15331140-0</w:t>
      </w:r>
      <w:r w:rsidR="00B0169C">
        <w:rPr>
          <w:sz w:val="24"/>
          <w:szCs w:val="24"/>
          <w:lang w:val="lv-LV"/>
        </w:rPr>
        <w:t>; b</w:t>
      </w:r>
      <w:r w:rsidR="00F00434" w:rsidRPr="00823C44">
        <w:rPr>
          <w:sz w:val="24"/>
          <w:szCs w:val="24"/>
          <w:lang w:val="lv-LV"/>
        </w:rPr>
        <w:t>ietes</w:t>
      </w:r>
      <w:r w:rsidR="00823C44" w:rsidRPr="00823C44">
        <w:rPr>
          <w:sz w:val="24"/>
          <w:szCs w:val="24"/>
          <w:lang w:val="lv-LV"/>
        </w:rPr>
        <w:t xml:space="preserve"> (01.11.-30.06.)</w:t>
      </w:r>
      <w:r w:rsidR="00F00434" w:rsidRPr="00823C44">
        <w:rPr>
          <w:sz w:val="24"/>
          <w:szCs w:val="24"/>
          <w:lang w:val="lv-LV"/>
        </w:rPr>
        <w:t>, burkāni</w:t>
      </w:r>
      <w:r w:rsidR="00823C44" w:rsidRPr="00823C44">
        <w:rPr>
          <w:sz w:val="24"/>
          <w:szCs w:val="24"/>
          <w:lang w:val="lv-LV"/>
        </w:rPr>
        <w:t xml:space="preserve"> (01.11.-30.06.)</w:t>
      </w:r>
      <w:r w:rsidR="00F00434" w:rsidRPr="00823C44">
        <w:rPr>
          <w:sz w:val="24"/>
          <w:szCs w:val="24"/>
          <w:lang w:val="lv-LV"/>
        </w:rPr>
        <w:t>, sīpoli</w:t>
      </w:r>
      <w:r w:rsidR="00823C44" w:rsidRPr="00823C44">
        <w:rPr>
          <w:sz w:val="24"/>
          <w:szCs w:val="24"/>
          <w:lang w:val="lv-LV"/>
        </w:rPr>
        <w:t xml:space="preserve"> (01.11.-30.06.)</w:t>
      </w:r>
      <w:r w:rsidR="00F00434" w:rsidRPr="00823C44">
        <w:rPr>
          <w:sz w:val="24"/>
          <w:szCs w:val="24"/>
          <w:lang w:val="lv-LV"/>
        </w:rPr>
        <w:t>, ķiploki</w:t>
      </w:r>
      <w:r w:rsidR="00823C44" w:rsidRPr="00823C44">
        <w:rPr>
          <w:sz w:val="24"/>
          <w:szCs w:val="24"/>
          <w:lang w:val="lv-LV"/>
        </w:rPr>
        <w:t>(01.11.-30.06.)</w:t>
      </w:r>
      <w:r w:rsidR="00F00434" w:rsidRPr="00823C44">
        <w:rPr>
          <w:sz w:val="24"/>
          <w:szCs w:val="24"/>
          <w:lang w:val="lv-LV"/>
        </w:rPr>
        <w:t xml:space="preserve"> </w:t>
      </w:r>
      <w:r w:rsidR="00476E30">
        <w:rPr>
          <w:sz w:val="24"/>
          <w:szCs w:val="24"/>
          <w:lang w:val="lv-LV"/>
        </w:rPr>
        <w:t xml:space="preserve">- </w:t>
      </w:r>
      <w:r w:rsidR="00F00434" w:rsidRPr="00823C44">
        <w:rPr>
          <w:sz w:val="24"/>
          <w:szCs w:val="24"/>
          <w:lang w:val="lv-LV"/>
        </w:rPr>
        <w:t>15331100-8</w:t>
      </w:r>
      <w:r w:rsidR="00B0169C">
        <w:rPr>
          <w:sz w:val="24"/>
          <w:szCs w:val="24"/>
          <w:lang w:val="lv-LV"/>
        </w:rPr>
        <w:t>;</w:t>
      </w:r>
      <w:r w:rsidR="00B0169C" w:rsidRPr="00B0169C">
        <w:rPr>
          <w:sz w:val="24"/>
          <w:szCs w:val="24"/>
          <w:lang w:val="lv-LV"/>
        </w:rPr>
        <w:t xml:space="preserve"> </w:t>
      </w:r>
      <w:r w:rsidR="00B0169C" w:rsidRPr="000743E2">
        <w:rPr>
          <w:sz w:val="24"/>
          <w:szCs w:val="24"/>
          <w:lang w:val="lv-LV"/>
        </w:rPr>
        <w:t>Lociņi</w:t>
      </w:r>
      <w:r w:rsidR="00B0169C">
        <w:rPr>
          <w:sz w:val="24"/>
          <w:szCs w:val="24"/>
          <w:lang w:val="lv-LV"/>
        </w:rPr>
        <w:t xml:space="preserve"> (01.09.-30.04.)</w:t>
      </w:r>
      <w:r w:rsidR="00B0169C" w:rsidRPr="000743E2">
        <w:rPr>
          <w:sz w:val="24"/>
          <w:szCs w:val="24"/>
          <w:lang w:val="lv-LV"/>
        </w:rPr>
        <w:t>, dilles</w:t>
      </w:r>
      <w:r w:rsidR="00B0169C">
        <w:rPr>
          <w:sz w:val="24"/>
          <w:szCs w:val="24"/>
          <w:lang w:val="lv-LV"/>
        </w:rPr>
        <w:t xml:space="preserve"> (01.09.-31.05.)</w:t>
      </w:r>
      <w:r w:rsidR="00B0169C" w:rsidRPr="000743E2">
        <w:rPr>
          <w:sz w:val="24"/>
          <w:szCs w:val="24"/>
          <w:lang w:val="lv-LV"/>
        </w:rPr>
        <w:t xml:space="preserve"> </w:t>
      </w:r>
      <w:r w:rsidR="00476E30">
        <w:rPr>
          <w:sz w:val="24"/>
          <w:szCs w:val="24"/>
          <w:lang w:val="lv-LV"/>
        </w:rPr>
        <w:t xml:space="preserve">- </w:t>
      </w:r>
      <w:r w:rsidR="00B0169C" w:rsidRPr="000743E2">
        <w:rPr>
          <w:sz w:val="24"/>
          <w:szCs w:val="24"/>
          <w:lang w:val="lv-LV"/>
        </w:rPr>
        <w:t>15872300-4</w:t>
      </w:r>
      <w:r w:rsidR="000743E2" w:rsidRPr="00823C44">
        <w:rPr>
          <w:sz w:val="24"/>
          <w:szCs w:val="24"/>
          <w:lang w:val="lv-LV"/>
        </w:rPr>
        <w:t>;</w:t>
      </w:r>
      <w:r w:rsidR="00B0169C">
        <w:rPr>
          <w:sz w:val="24"/>
          <w:szCs w:val="24"/>
          <w:lang w:val="lv-LV"/>
        </w:rPr>
        <w:t xml:space="preserve"> </w:t>
      </w:r>
      <w:r w:rsidR="00F00434" w:rsidRPr="00B0169C">
        <w:rPr>
          <w:sz w:val="24"/>
          <w:szCs w:val="24"/>
          <w:lang w:val="lv-LV"/>
        </w:rPr>
        <w:t>Gurķi</w:t>
      </w:r>
      <w:r w:rsidR="00B0169C" w:rsidRPr="00B0169C">
        <w:rPr>
          <w:sz w:val="24"/>
          <w:szCs w:val="24"/>
          <w:lang w:val="lv-LV"/>
        </w:rPr>
        <w:t xml:space="preserve"> (01.10.-31.05.)</w:t>
      </w:r>
      <w:r w:rsidR="00476E30">
        <w:rPr>
          <w:sz w:val="24"/>
          <w:szCs w:val="24"/>
          <w:lang w:val="lv-LV"/>
        </w:rPr>
        <w:t xml:space="preserve"> -</w:t>
      </w:r>
      <w:r w:rsidR="00F00434" w:rsidRPr="00B0169C">
        <w:rPr>
          <w:sz w:val="24"/>
          <w:szCs w:val="24"/>
          <w:lang w:val="lv-LV"/>
        </w:rPr>
        <w:t xml:space="preserve"> 15331100-8</w:t>
      </w:r>
      <w:r w:rsidR="000743E2" w:rsidRPr="00B0169C">
        <w:rPr>
          <w:sz w:val="24"/>
          <w:szCs w:val="24"/>
          <w:lang w:val="lv-LV"/>
        </w:rPr>
        <w:t>;</w:t>
      </w:r>
      <w:r w:rsidR="00B0169C">
        <w:rPr>
          <w:sz w:val="24"/>
          <w:szCs w:val="24"/>
          <w:lang w:val="lv-LV"/>
        </w:rPr>
        <w:t xml:space="preserve"> </w:t>
      </w:r>
      <w:r w:rsidR="00F00434" w:rsidRPr="00B0169C">
        <w:rPr>
          <w:sz w:val="24"/>
          <w:szCs w:val="24"/>
          <w:lang w:val="lv-LV"/>
        </w:rPr>
        <w:t>Tomāti</w:t>
      </w:r>
      <w:r w:rsidR="00B0169C">
        <w:rPr>
          <w:sz w:val="24"/>
          <w:szCs w:val="24"/>
          <w:lang w:val="lv-LV"/>
        </w:rPr>
        <w:t xml:space="preserve"> (01.10.-31.05.)</w:t>
      </w:r>
      <w:r w:rsidR="00476E30">
        <w:rPr>
          <w:sz w:val="24"/>
          <w:szCs w:val="24"/>
          <w:lang w:val="lv-LV"/>
        </w:rPr>
        <w:t xml:space="preserve"> - </w:t>
      </w:r>
      <w:r w:rsidR="00F00434" w:rsidRPr="00B0169C">
        <w:rPr>
          <w:sz w:val="24"/>
          <w:szCs w:val="24"/>
          <w:lang w:val="lv-LV"/>
        </w:rPr>
        <w:t>15331100-8</w:t>
      </w:r>
      <w:r w:rsidR="000743E2" w:rsidRPr="00B0169C">
        <w:rPr>
          <w:sz w:val="24"/>
          <w:szCs w:val="24"/>
          <w:lang w:val="lv-LV"/>
        </w:rPr>
        <w:t>;</w:t>
      </w:r>
      <w:r w:rsidR="00AF563B" w:rsidRPr="00AF563B">
        <w:rPr>
          <w:sz w:val="24"/>
          <w:szCs w:val="24"/>
          <w:lang w:val="lv-LV"/>
        </w:rPr>
        <w:t xml:space="preserve"> </w:t>
      </w:r>
      <w:r w:rsidR="00AF563B" w:rsidRPr="000743E2">
        <w:rPr>
          <w:sz w:val="24"/>
          <w:szCs w:val="24"/>
          <w:lang w:val="lv-LV"/>
        </w:rPr>
        <w:t>Zaļumi</w:t>
      </w:r>
      <w:r w:rsidR="00AF563B">
        <w:rPr>
          <w:sz w:val="24"/>
          <w:szCs w:val="24"/>
          <w:lang w:val="lv-LV"/>
        </w:rPr>
        <w:t>-puravi (01.11.-31.07.), pētersīļi (01.11.-30.06)</w:t>
      </w:r>
      <w:r w:rsidR="00AF563B" w:rsidRPr="000743E2">
        <w:rPr>
          <w:sz w:val="24"/>
          <w:szCs w:val="24"/>
          <w:lang w:val="lv-LV"/>
        </w:rPr>
        <w:t xml:space="preserve"> </w:t>
      </w:r>
      <w:r w:rsidR="00476E30">
        <w:rPr>
          <w:sz w:val="24"/>
          <w:szCs w:val="24"/>
          <w:lang w:val="lv-LV"/>
        </w:rPr>
        <w:t xml:space="preserve">- </w:t>
      </w:r>
      <w:r w:rsidR="00AF563B" w:rsidRPr="000743E2">
        <w:rPr>
          <w:sz w:val="24"/>
          <w:szCs w:val="24"/>
          <w:lang w:val="lv-LV"/>
        </w:rPr>
        <w:t>15872300-4;</w:t>
      </w:r>
      <w:r w:rsidR="00AF563B" w:rsidRPr="00AF563B">
        <w:rPr>
          <w:sz w:val="24"/>
          <w:szCs w:val="24"/>
          <w:lang w:val="lv-LV"/>
        </w:rPr>
        <w:t xml:space="preserve"> </w:t>
      </w:r>
      <w:r w:rsidR="00AF563B" w:rsidRPr="000743E2">
        <w:rPr>
          <w:sz w:val="24"/>
          <w:szCs w:val="24"/>
          <w:lang w:val="lv-LV"/>
        </w:rPr>
        <w:t>Dažādi svaigi dārzeņi</w:t>
      </w:r>
      <w:r w:rsidR="00476E30">
        <w:rPr>
          <w:sz w:val="24"/>
          <w:szCs w:val="24"/>
          <w:lang w:val="lv-LV"/>
        </w:rPr>
        <w:t xml:space="preserve"> -</w:t>
      </w:r>
      <w:r w:rsidR="00AF563B" w:rsidRPr="000743E2">
        <w:rPr>
          <w:sz w:val="24"/>
          <w:szCs w:val="24"/>
          <w:lang w:val="lv-LV"/>
        </w:rPr>
        <w:t xml:space="preserve"> 15331100-8</w:t>
      </w:r>
      <w:r w:rsidR="00AF563B">
        <w:rPr>
          <w:sz w:val="24"/>
          <w:szCs w:val="24"/>
          <w:lang w:val="lv-LV"/>
        </w:rPr>
        <w:t>;</w:t>
      </w:r>
      <w:r w:rsidR="0015632E">
        <w:rPr>
          <w:sz w:val="24"/>
          <w:szCs w:val="24"/>
          <w:lang w:val="lv-LV"/>
        </w:rPr>
        <w:t xml:space="preserve"> </w:t>
      </w:r>
      <w:r w:rsidR="00F00434" w:rsidRPr="0015632E">
        <w:rPr>
          <w:sz w:val="24"/>
          <w:szCs w:val="24"/>
          <w:lang w:val="lv-LV"/>
        </w:rPr>
        <w:t>Augļi</w:t>
      </w:r>
      <w:r w:rsidR="00476E30">
        <w:rPr>
          <w:sz w:val="24"/>
          <w:szCs w:val="24"/>
          <w:lang w:val="lv-LV"/>
        </w:rPr>
        <w:t xml:space="preserve"> -</w:t>
      </w:r>
      <w:r w:rsidR="00F00434" w:rsidRPr="0015632E">
        <w:rPr>
          <w:sz w:val="24"/>
          <w:szCs w:val="24"/>
          <w:lang w:val="lv-LV"/>
        </w:rPr>
        <w:t xml:space="preserve"> 15300000-1</w:t>
      </w:r>
      <w:r w:rsidR="000743E2" w:rsidRPr="0015632E">
        <w:rPr>
          <w:sz w:val="24"/>
          <w:szCs w:val="24"/>
          <w:lang w:val="lv-LV"/>
        </w:rPr>
        <w:t>;</w:t>
      </w:r>
      <w:r w:rsidR="00476E30">
        <w:rPr>
          <w:sz w:val="24"/>
          <w:szCs w:val="24"/>
          <w:lang w:val="lv-LV"/>
        </w:rPr>
        <w:t xml:space="preserve"> </w:t>
      </w:r>
      <w:r w:rsidR="00F00434" w:rsidRPr="00476E30">
        <w:rPr>
          <w:sz w:val="24"/>
          <w:szCs w:val="24"/>
          <w:lang w:val="lv-LV"/>
        </w:rPr>
        <w:t>Āboli</w:t>
      </w:r>
      <w:r w:rsidR="00476E30">
        <w:rPr>
          <w:sz w:val="24"/>
          <w:szCs w:val="24"/>
          <w:lang w:val="lv-LV"/>
        </w:rPr>
        <w:t xml:space="preserve"> (01.11.-30.04.)-</w:t>
      </w:r>
      <w:r w:rsidR="00F00434" w:rsidRPr="00476E30">
        <w:rPr>
          <w:sz w:val="24"/>
          <w:szCs w:val="24"/>
          <w:lang w:val="lv-LV"/>
        </w:rPr>
        <w:t xml:space="preserve"> 15300000-1</w:t>
      </w:r>
      <w:r w:rsidR="000743E2" w:rsidRPr="00476E30">
        <w:rPr>
          <w:sz w:val="24"/>
          <w:szCs w:val="24"/>
          <w:lang w:val="lv-LV"/>
        </w:rPr>
        <w:t>;</w:t>
      </w:r>
    </w:p>
    <w:p w:rsidR="00AD61C8" w:rsidRPr="00AD61C8" w:rsidRDefault="00AD61C8" w:rsidP="0022159C">
      <w:pPr>
        <w:pStyle w:val="Sarakstarindkopa"/>
        <w:numPr>
          <w:ilvl w:val="3"/>
          <w:numId w:val="2"/>
        </w:numPr>
        <w:jc w:val="both"/>
        <w:rPr>
          <w:bCs/>
          <w:iCs/>
          <w:sz w:val="24"/>
          <w:szCs w:val="24"/>
          <w:lang w:val="lv-LV"/>
        </w:rPr>
      </w:pPr>
      <w:r w:rsidRPr="00AD61C8">
        <w:rPr>
          <w:bCs/>
          <w:iCs/>
          <w:sz w:val="24"/>
          <w:szCs w:val="24"/>
          <w:lang w:val="lv-LV"/>
        </w:rPr>
        <w:t>Dažādi pārtikas produkti – 15800000-6;</w:t>
      </w:r>
    </w:p>
    <w:p w:rsidR="00F00434" w:rsidRPr="0076329B" w:rsidRDefault="00F00434" w:rsidP="008A422B">
      <w:pPr>
        <w:pStyle w:val="Sarakstarindkopa"/>
        <w:ind w:left="1980"/>
        <w:jc w:val="both"/>
        <w:rPr>
          <w:b/>
          <w:bCs/>
          <w:iCs/>
          <w:sz w:val="24"/>
          <w:szCs w:val="24"/>
          <w:lang w:val="lv-LV"/>
        </w:rPr>
      </w:pPr>
      <w:r w:rsidRPr="000743E2">
        <w:rPr>
          <w:sz w:val="24"/>
          <w:szCs w:val="24"/>
          <w:lang w:val="lv-LV"/>
        </w:rPr>
        <w:t>Dzērieni</w:t>
      </w:r>
      <w:r w:rsidR="00D41CA1">
        <w:rPr>
          <w:sz w:val="24"/>
          <w:szCs w:val="24"/>
          <w:lang w:val="lv-LV"/>
        </w:rPr>
        <w:t xml:space="preserve"> -</w:t>
      </w:r>
      <w:r w:rsidRPr="000743E2">
        <w:rPr>
          <w:sz w:val="24"/>
          <w:szCs w:val="24"/>
          <w:lang w:val="lv-LV"/>
        </w:rPr>
        <w:t xml:space="preserve"> 15980000-1</w:t>
      </w:r>
      <w:r w:rsidR="00BD7034">
        <w:rPr>
          <w:sz w:val="24"/>
          <w:szCs w:val="24"/>
          <w:lang w:val="lv-LV"/>
        </w:rPr>
        <w:t xml:space="preserve">, </w:t>
      </w:r>
      <w:r w:rsidRPr="00BD7034">
        <w:rPr>
          <w:sz w:val="24"/>
          <w:szCs w:val="24"/>
          <w:lang w:val="lv-LV"/>
        </w:rPr>
        <w:t>Konservēti produkti</w:t>
      </w:r>
      <w:r w:rsidR="00D41CA1">
        <w:rPr>
          <w:sz w:val="24"/>
          <w:szCs w:val="24"/>
          <w:lang w:val="lv-LV"/>
        </w:rPr>
        <w:t xml:space="preserve"> -</w:t>
      </w:r>
      <w:r w:rsidRPr="00BD7034">
        <w:rPr>
          <w:sz w:val="24"/>
          <w:szCs w:val="24"/>
          <w:lang w:val="lv-LV"/>
        </w:rPr>
        <w:t xml:space="preserve"> 15330000-0</w:t>
      </w:r>
      <w:r w:rsidR="00BD7034">
        <w:rPr>
          <w:sz w:val="24"/>
          <w:szCs w:val="24"/>
          <w:lang w:val="lv-LV"/>
        </w:rPr>
        <w:t xml:space="preserve">, </w:t>
      </w:r>
      <w:r w:rsidRPr="00BD7034">
        <w:rPr>
          <w:sz w:val="24"/>
          <w:szCs w:val="24"/>
          <w:lang w:val="lv-LV"/>
        </w:rPr>
        <w:t>Žāvēti augļi</w:t>
      </w:r>
      <w:r w:rsidR="00D41CA1">
        <w:rPr>
          <w:sz w:val="24"/>
          <w:szCs w:val="24"/>
          <w:lang w:val="lv-LV"/>
        </w:rPr>
        <w:t xml:space="preserve"> -</w:t>
      </w:r>
      <w:r w:rsidRPr="00BD7034">
        <w:rPr>
          <w:sz w:val="24"/>
          <w:szCs w:val="24"/>
          <w:lang w:val="lv-LV"/>
        </w:rPr>
        <w:t xml:space="preserve"> 15332410-1</w:t>
      </w:r>
      <w:r w:rsidR="00BD7034">
        <w:rPr>
          <w:sz w:val="24"/>
          <w:szCs w:val="24"/>
          <w:lang w:val="lv-LV"/>
        </w:rPr>
        <w:t xml:space="preserve">, </w:t>
      </w:r>
      <w:proofErr w:type="spellStart"/>
      <w:r w:rsidRPr="00BD7034">
        <w:rPr>
          <w:sz w:val="24"/>
          <w:szCs w:val="24"/>
          <w:lang w:val="lv-LV"/>
        </w:rPr>
        <w:t>Bakaleja</w:t>
      </w:r>
      <w:proofErr w:type="spellEnd"/>
      <w:r w:rsidR="00D41CA1">
        <w:rPr>
          <w:sz w:val="24"/>
          <w:szCs w:val="24"/>
          <w:lang w:val="lv-LV"/>
        </w:rPr>
        <w:t xml:space="preserve"> -</w:t>
      </w:r>
      <w:r w:rsidRPr="00BD7034">
        <w:rPr>
          <w:sz w:val="24"/>
          <w:szCs w:val="24"/>
          <w:lang w:val="lv-LV"/>
        </w:rPr>
        <w:t xml:space="preserve"> 15600000-4</w:t>
      </w:r>
      <w:r w:rsidR="00BD7034">
        <w:rPr>
          <w:sz w:val="24"/>
          <w:szCs w:val="24"/>
          <w:lang w:val="lv-LV"/>
        </w:rPr>
        <w:t xml:space="preserve">, </w:t>
      </w:r>
      <w:r w:rsidRPr="00BD7034">
        <w:rPr>
          <w:sz w:val="24"/>
          <w:szCs w:val="24"/>
          <w:lang w:val="lv-LV"/>
        </w:rPr>
        <w:t>Garšvielas</w:t>
      </w:r>
      <w:r w:rsidR="00D41CA1">
        <w:rPr>
          <w:sz w:val="24"/>
          <w:szCs w:val="24"/>
          <w:lang w:val="lv-LV"/>
        </w:rPr>
        <w:t xml:space="preserve"> -</w:t>
      </w:r>
      <w:r w:rsidRPr="00BD7034">
        <w:rPr>
          <w:sz w:val="24"/>
          <w:szCs w:val="24"/>
          <w:lang w:val="lv-LV"/>
        </w:rPr>
        <w:t xml:space="preserve"> 15870000-7</w:t>
      </w:r>
      <w:r w:rsidR="00BD7034">
        <w:rPr>
          <w:sz w:val="24"/>
          <w:szCs w:val="24"/>
          <w:lang w:val="lv-LV"/>
        </w:rPr>
        <w:t xml:space="preserve">, </w:t>
      </w:r>
      <w:r w:rsidRPr="00BD7034">
        <w:rPr>
          <w:sz w:val="24"/>
          <w:szCs w:val="24"/>
          <w:lang w:val="lv-LV"/>
        </w:rPr>
        <w:t>Dažādi pārtikas produkti</w:t>
      </w:r>
      <w:r w:rsidR="00D41CA1">
        <w:rPr>
          <w:sz w:val="24"/>
          <w:szCs w:val="24"/>
          <w:lang w:val="lv-LV"/>
        </w:rPr>
        <w:t xml:space="preserve"> -</w:t>
      </w:r>
      <w:r w:rsidRPr="00BD7034">
        <w:rPr>
          <w:sz w:val="24"/>
          <w:szCs w:val="24"/>
          <w:lang w:val="lv-LV"/>
        </w:rPr>
        <w:t xml:space="preserve"> 15800000-6</w:t>
      </w:r>
      <w:r w:rsidR="000743E2" w:rsidRPr="00BD7034">
        <w:rPr>
          <w:sz w:val="24"/>
          <w:szCs w:val="24"/>
          <w:lang w:val="lv-LV"/>
        </w:rPr>
        <w:t>;</w:t>
      </w:r>
      <w:r w:rsidR="00BD7034" w:rsidRPr="00BD7034">
        <w:rPr>
          <w:sz w:val="24"/>
          <w:szCs w:val="24"/>
          <w:lang w:val="lv-LV"/>
        </w:rPr>
        <w:t xml:space="preserve"> </w:t>
      </w:r>
      <w:r w:rsidR="00BD7034">
        <w:rPr>
          <w:sz w:val="24"/>
          <w:szCs w:val="24"/>
          <w:lang w:val="lv-LV"/>
        </w:rPr>
        <w:t>Olas</w:t>
      </w:r>
      <w:r w:rsidR="00D41CA1">
        <w:rPr>
          <w:sz w:val="24"/>
          <w:szCs w:val="24"/>
          <w:lang w:val="lv-LV"/>
        </w:rPr>
        <w:t xml:space="preserve"> -</w:t>
      </w:r>
      <w:r w:rsidR="00BD7034">
        <w:rPr>
          <w:sz w:val="24"/>
          <w:szCs w:val="24"/>
          <w:lang w:val="lv-LV"/>
        </w:rPr>
        <w:t xml:space="preserve"> 03142500-3;</w:t>
      </w:r>
    </w:p>
    <w:p w:rsidR="00F00434" w:rsidRPr="000743E2" w:rsidRDefault="00F00434" w:rsidP="0022159C">
      <w:pPr>
        <w:pStyle w:val="Sarakstarindkopa"/>
        <w:numPr>
          <w:ilvl w:val="3"/>
          <w:numId w:val="2"/>
        </w:numPr>
        <w:jc w:val="both"/>
        <w:rPr>
          <w:b/>
          <w:bCs/>
          <w:iCs/>
          <w:sz w:val="24"/>
          <w:szCs w:val="24"/>
          <w:lang w:val="lv-LV"/>
        </w:rPr>
      </w:pPr>
      <w:r w:rsidRPr="000743E2">
        <w:rPr>
          <w:sz w:val="24"/>
          <w:szCs w:val="24"/>
          <w:lang w:val="lv-LV"/>
        </w:rPr>
        <w:t>Pien</w:t>
      </w:r>
      <w:r w:rsidR="00D41CA1">
        <w:rPr>
          <w:sz w:val="24"/>
          <w:szCs w:val="24"/>
          <w:lang w:val="lv-LV"/>
        </w:rPr>
        <w:t>s, piena</w:t>
      </w:r>
      <w:r w:rsidRPr="000743E2">
        <w:rPr>
          <w:sz w:val="24"/>
          <w:szCs w:val="24"/>
          <w:lang w:val="lv-LV"/>
        </w:rPr>
        <w:t xml:space="preserve"> produkti</w:t>
      </w:r>
      <w:r w:rsidR="004913AE">
        <w:rPr>
          <w:sz w:val="24"/>
          <w:szCs w:val="24"/>
          <w:lang w:val="lv-LV"/>
        </w:rPr>
        <w:t xml:space="preserve"> -</w:t>
      </w:r>
      <w:r w:rsidRPr="000743E2">
        <w:rPr>
          <w:sz w:val="24"/>
          <w:szCs w:val="24"/>
          <w:lang w:val="lv-LV"/>
        </w:rPr>
        <w:t xml:space="preserve"> 15500000-3</w:t>
      </w:r>
      <w:r w:rsidR="000743E2" w:rsidRPr="000743E2">
        <w:rPr>
          <w:sz w:val="24"/>
          <w:szCs w:val="24"/>
          <w:lang w:val="lv-LV"/>
        </w:rPr>
        <w:t>;</w:t>
      </w:r>
    </w:p>
    <w:p w:rsidR="00F00434" w:rsidRPr="000743E2" w:rsidRDefault="00F00434" w:rsidP="0022159C">
      <w:pPr>
        <w:pStyle w:val="Sarakstarindkopa"/>
        <w:numPr>
          <w:ilvl w:val="3"/>
          <w:numId w:val="2"/>
        </w:numPr>
        <w:jc w:val="both"/>
        <w:rPr>
          <w:b/>
          <w:bCs/>
          <w:iCs/>
          <w:sz w:val="24"/>
          <w:szCs w:val="24"/>
          <w:lang w:val="lv-LV"/>
        </w:rPr>
      </w:pPr>
      <w:r w:rsidRPr="000743E2">
        <w:rPr>
          <w:sz w:val="24"/>
          <w:szCs w:val="24"/>
          <w:lang w:val="lv-LV"/>
        </w:rPr>
        <w:t>Maiz</w:t>
      </w:r>
      <w:r w:rsidR="00D858A0">
        <w:rPr>
          <w:sz w:val="24"/>
          <w:szCs w:val="24"/>
          <w:lang w:val="lv-LV"/>
        </w:rPr>
        <w:t>e, cepumi</w:t>
      </w:r>
      <w:r w:rsidR="004913AE">
        <w:rPr>
          <w:sz w:val="24"/>
          <w:szCs w:val="24"/>
          <w:lang w:val="lv-LV"/>
        </w:rPr>
        <w:t xml:space="preserve"> -</w:t>
      </w:r>
      <w:r w:rsidR="00D858A0">
        <w:rPr>
          <w:sz w:val="24"/>
          <w:szCs w:val="24"/>
          <w:lang w:val="lv-LV"/>
        </w:rPr>
        <w:t xml:space="preserve"> 15811000-6</w:t>
      </w:r>
      <w:r w:rsidR="000743E2" w:rsidRPr="000743E2">
        <w:rPr>
          <w:sz w:val="24"/>
          <w:szCs w:val="24"/>
          <w:lang w:val="lv-LV"/>
        </w:rPr>
        <w:t>;</w:t>
      </w:r>
    </w:p>
    <w:p w:rsidR="00D858A0" w:rsidRPr="00BD7034" w:rsidRDefault="00D858A0" w:rsidP="0022159C">
      <w:pPr>
        <w:pStyle w:val="Sarakstarindkopa"/>
        <w:numPr>
          <w:ilvl w:val="3"/>
          <w:numId w:val="2"/>
        </w:numPr>
        <w:jc w:val="both"/>
        <w:rPr>
          <w:b/>
          <w:bCs/>
          <w:iCs/>
          <w:sz w:val="24"/>
          <w:szCs w:val="24"/>
          <w:lang w:val="lv-LV"/>
        </w:rPr>
      </w:pPr>
      <w:r>
        <w:rPr>
          <w:sz w:val="24"/>
          <w:szCs w:val="24"/>
          <w:lang w:val="lv-LV"/>
        </w:rPr>
        <w:t>Zīdaiņu pārtika</w:t>
      </w:r>
      <w:r w:rsidR="004913AE">
        <w:rPr>
          <w:sz w:val="24"/>
          <w:szCs w:val="24"/>
          <w:lang w:val="lv-LV"/>
        </w:rPr>
        <w:t xml:space="preserve"> -</w:t>
      </w:r>
      <w:r w:rsidR="00F00434" w:rsidRPr="000743E2">
        <w:rPr>
          <w:sz w:val="24"/>
          <w:szCs w:val="24"/>
          <w:lang w:val="lv-LV"/>
        </w:rPr>
        <w:t xml:space="preserve"> 15884000-8</w:t>
      </w:r>
      <w:r w:rsidR="00BD7034">
        <w:rPr>
          <w:sz w:val="24"/>
          <w:szCs w:val="24"/>
          <w:lang w:val="lv-LV"/>
        </w:rPr>
        <w:t>.</w:t>
      </w:r>
    </w:p>
    <w:p w:rsidR="0076572C" w:rsidRPr="00D74CB8" w:rsidRDefault="0076572C" w:rsidP="0022159C">
      <w:pPr>
        <w:pStyle w:val="Sarakstarindkopa"/>
        <w:numPr>
          <w:ilvl w:val="2"/>
          <w:numId w:val="2"/>
        </w:numPr>
        <w:jc w:val="both"/>
        <w:rPr>
          <w:b/>
          <w:bCs/>
          <w:iCs/>
          <w:sz w:val="24"/>
          <w:szCs w:val="24"/>
          <w:lang w:val="lv-LV"/>
        </w:rPr>
      </w:pPr>
      <w:r w:rsidRPr="000743E2">
        <w:rPr>
          <w:sz w:val="24"/>
          <w:szCs w:val="24"/>
          <w:lang w:val="lv-LV"/>
        </w:rPr>
        <w:lastRenderedPageBreak/>
        <w:t>Katra iepirkuma daļa ir a</w:t>
      </w:r>
      <w:r w:rsidR="008C6F86">
        <w:rPr>
          <w:sz w:val="24"/>
          <w:szCs w:val="24"/>
          <w:lang w:val="lv-LV"/>
        </w:rPr>
        <w:t>tsevišķs iepirkuma priekšmets, P</w:t>
      </w:r>
      <w:r w:rsidRPr="000743E2">
        <w:rPr>
          <w:sz w:val="24"/>
          <w:szCs w:val="24"/>
          <w:lang w:val="lv-LV"/>
        </w:rPr>
        <w:t>retendents var iesniegt savu piedāvājumu attiecībā uz visām vai atsevišķām iepirkuma priekšmeta daļām.</w:t>
      </w:r>
      <w:r w:rsidR="00481342" w:rsidRPr="000743E2">
        <w:rPr>
          <w:sz w:val="24"/>
          <w:szCs w:val="24"/>
          <w:lang w:val="lv-LV"/>
        </w:rPr>
        <w:t xml:space="preserve"> </w:t>
      </w:r>
      <w:r w:rsidR="000743E2">
        <w:rPr>
          <w:sz w:val="24"/>
          <w:szCs w:val="24"/>
          <w:lang w:val="lv-LV"/>
        </w:rPr>
        <w:t>Piedāvājums jāiesniedz par visu iepirkuma daļas apjomu.</w:t>
      </w:r>
    </w:p>
    <w:p w:rsidR="0076572C" w:rsidRPr="002C2C7C" w:rsidRDefault="0076572C" w:rsidP="0022159C">
      <w:pPr>
        <w:pStyle w:val="Sarakstarindkopa"/>
        <w:numPr>
          <w:ilvl w:val="1"/>
          <w:numId w:val="2"/>
        </w:numPr>
        <w:jc w:val="both"/>
        <w:rPr>
          <w:b/>
          <w:bCs/>
          <w:iCs/>
          <w:sz w:val="24"/>
          <w:szCs w:val="24"/>
          <w:lang w:val="lv-LV"/>
        </w:rPr>
      </w:pPr>
      <w:r w:rsidRPr="00D67073">
        <w:rPr>
          <w:sz w:val="24"/>
          <w:szCs w:val="24"/>
          <w:lang w:val="lv-LV"/>
        </w:rPr>
        <w:t>Preču piegādes vieta: Sabiedrībā</w:t>
      </w:r>
      <w:r w:rsidRPr="00D74CB8">
        <w:rPr>
          <w:sz w:val="24"/>
          <w:szCs w:val="24"/>
          <w:lang w:val="lv-LV"/>
        </w:rPr>
        <w:t xml:space="preserve"> ar ie</w:t>
      </w:r>
      <w:r w:rsidR="002C2C7C">
        <w:rPr>
          <w:sz w:val="24"/>
          <w:szCs w:val="24"/>
          <w:lang w:val="lv-LV"/>
        </w:rPr>
        <w:t xml:space="preserve">robežotu atbildību „Tukuma slimnīca” korpusā Raudas ielā </w:t>
      </w:r>
      <w:r w:rsidR="006B48F0">
        <w:rPr>
          <w:sz w:val="24"/>
          <w:szCs w:val="24"/>
          <w:lang w:val="lv-LV"/>
        </w:rPr>
        <w:t>12</w:t>
      </w:r>
      <w:r w:rsidR="002C2C7C">
        <w:rPr>
          <w:sz w:val="24"/>
          <w:szCs w:val="24"/>
          <w:lang w:val="lv-LV"/>
        </w:rPr>
        <w:t>, Tukumā, LV-3101</w:t>
      </w:r>
      <w:r w:rsidRPr="00D74CB8">
        <w:rPr>
          <w:sz w:val="24"/>
          <w:szCs w:val="24"/>
          <w:lang w:val="lv-LV"/>
        </w:rPr>
        <w:t xml:space="preserve">. Preču piegāde veicama </w:t>
      </w:r>
      <w:r w:rsidRPr="00D74CB8">
        <w:rPr>
          <w:color w:val="000000"/>
          <w:sz w:val="24"/>
          <w:szCs w:val="24"/>
          <w:lang w:val="lv-LV"/>
        </w:rPr>
        <w:t>atsevišķās partijās</w:t>
      </w:r>
      <w:r w:rsidR="001E165E">
        <w:rPr>
          <w:sz w:val="24"/>
          <w:szCs w:val="24"/>
          <w:lang w:val="lv-LV"/>
        </w:rPr>
        <w:t xml:space="preserve"> pēc P</w:t>
      </w:r>
      <w:r w:rsidRPr="00D74CB8">
        <w:rPr>
          <w:sz w:val="24"/>
          <w:szCs w:val="24"/>
          <w:lang w:val="lv-LV"/>
        </w:rPr>
        <w:t>asūtītāja vajadzībām un pieprasījuma, nenote</w:t>
      </w:r>
      <w:r w:rsidR="002C2C7C">
        <w:rPr>
          <w:sz w:val="24"/>
          <w:szCs w:val="24"/>
          <w:lang w:val="lv-LV"/>
        </w:rPr>
        <w:t>iktos apjomos 24 (divdesmit četrus</w:t>
      </w:r>
      <w:r w:rsidRPr="00D74CB8">
        <w:rPr>
          <w:sz w:val="24"/>
          <w:szCs w:val="24"/>
          <w:lang w:val="lv-LV"/>
        </w:rPr>
        <w:t>) kalendāros mēnešus no iepirkuma līguma spēkā stāšanās dienas.</w:t>
      </w:r>
    </w:p>
    <w:p w:rsidR="0076572C" w:rsidRPr="002C2C7C" w:rsidRDefault="0076572C" w:rsidP="0022159C">
      <w:pPr>
        <w:pStyle w:val="Sarakstarindkopa"/>
        <w:numPr>
          <w:ilvl w:val="1"/>
          <w:numId w:val="2"/>
        </w:numPr>
        <w:jc w:val="both"/>
        <w:rPr>
          <w:b/>
          <w:bCs/>
          <w:iCs/>
          <w:sz w:val="24"/>
          <w:szCs w:val="24"/>
          <w:lang w:val="lv-LV"/>
        </w:rPr>
      </w:pPr>
      <w:r w:rsidRPr="002C2C7C">
        <w:rPr>
          <w:sz w:val="24"/>
          <w:szCs w:val="24"/>
          <w:lang w:val="lv-LV" w:eastAsia="lv-LV"/>
        </w:rPr>
        <w:t>Pasūtītājam ir tiesības samazināt vai palielināt iepirkuma apjomu maksimālās līgumcenas ietvaros, no dažām pozīcijām atsakoties pilnībā, ja tam ir objektīvs iemesls (nepietiekams finansējums, izbeigusies vajadzība u.c.)</w:t>
      </w:r>
      <w:r w:rsidRPr="002C2C7C">
        <w:rPr>
          <w:color w:val="000000"/>
          <w:sz w:val="24"/>
          <w:szCs w:val="24"/>
          <w:lang w:val="lv-LV" w:eastAsia="lv-LV"/>
        </w:rPr>
        <w:t xml:space="preserve"> un iepirkt tādu produktu daudzumu, kāds nepieciešams tā darbības nodrošināšanai.</w:t>
      </w:r>
    </w:p>
    <w:p w:rsidR="00197C95" w:rsidRPr="00D37F1D" w:rsidRDefault="00686B80" w:rsidP="0022159C">
      <w:pPr>
        <w:pStyle w:val="Sarakstarindkopa"/>
        <w:numPr>
          <w:ilvl w:val="1"/>
          <w:numId w:val="2"/>
        </w:numPr>
        <w:jc w:val="both"/>
        <w:rPr>
          <w:sz w:val="24"/>
          <w:szCs w:val="24"/>
          <w:lang w:val="lv-LV"/>
        </w:rPr>
      </w:pPr>
      <w:r>
        <w:rPr>
          <w:sz w:val="24"/>
          <w:szCs w:val="24"/>
          <w:lang w:val="lv-LV"/>
        </w:rPr>
        <w:t>Iepirkuma n</w:t>
      </w:r>
      <w:r w:rsidR="00197C95" w:rsidRPr="00D37F1D">
        <w:rPr>
          <w:sz w:val="24"/>
          <w:szCs w:val="24"/>
          <w:lang w:val="lv-LV"/>
        </w:rPr>
        <w:t>olikuma saņemšana un informācijas apmaiņas kārtība</w:t>
      </w:r>
      <w:r w:rsidR="002C2C7C" w:rsidRPr="00D37F1D">
        <w:rPr>
          <w:sz w:val="24"/>
          <w:szCs w:val="24"/>
          <w:lang w:val="lv-LV"/>
        </w:rPr>
        <w:t>:</w:t>
      </w:r>
    </w:p>
    <w:p w:rsidR="00197C95" w:rsidRPr="009A4F04" w:rsidRDefault="009A4F04" w:rsidP="0022159C">
      <w:pPr>
        <w:pStyle w:val="Sarakstarindkopa"/>
        <w:numPr>
          <w:ilvl w:val="2"/>
          <w:numId w:val="2"/>
        </w:numPr>
        <w:jc w:val="both"/>
        <w:rPr>
          <w:b/>
          <w:bCs/>
          <w:iCs/>
          <w:sz w:val="24"/>
          <w:szCs w:val="24"/>
          <w:lang w:val="lv-LV"/>
        </w:rPr>
      </w:pPr>
      <w:r w:rsidRPr="009A4F04">
        <w:rPr>
          <w:sz w:val="24"/>
          <w:szCs w:val="24"/>
          <w:lang w:val="lv-LV"/>
        </w:rPr>
        <w:t xml:space="preserve">Visa informācija par iepirkumu ir elektroniski pieejama Elektronisko iepirkumu sistēmas interneta vietnē </w:t>
      </w:r>
      <w:hyperlink r:id="rId9" w:history="1">
        <w:r w:rsidRPr="009A4F04">
          <w:rPr>
            <w:rStyle w:val="Hipersaite"/>
            <w:sz w:val="24"/>
            <w:szCs w:val="24"/>
            <w:lang w:val="lv-LV"/>
          </w:rPr>
          <w:t>https://www.eis.gov.lv/EKEIS/Supplier/</w:t>
        </w:r>
      </w:hyperlink>
      <w:r w:rsidR="00197C95" w:rsidRPr="009A4F04">
        <w:rPr>
          <w:spacing w:val="-2"/>
          <w:sz w:val="24"/>
          <w:szCs w:val="24"/>
          <w:lang w:val="lv-LV"/>
        </w:rPr>
        <w:t>”</w:t>
      </w:r>
      <w:r w:rsidR="001F477A" w:rsidRPr="009A4F04">
        <w:rPr>
          <w:spacing w:val="-2"/>
          <w:sz w:val="24"/>
          <w:szCs w:val="24"/>
          <w:lang w:val="lv-LV"/>
        </w:rPr>
        <w:t>;</w:t>
      </w:r>
    </w:p>
    <w:p w:rsidR="009A4F04" w:rsidRPr="009A4F04" w:rsidRDefault="009A4F04" w:rsidP="0022159C">
      <w:pPr>
        <w:numPr>
          <w:ilvl w:val="2"/>
          <w:numId w:val="2"/>
        </w:numPr>
        <w:suppressAutoHyphens w:val="0"/>
        <w:jc w:val="both"/>
        <w:rPr>
          <w:sz w:val="24"/>
          <w:szCs w:val="24"/>
          <w:lang w:val="lv-LV"/>
        </w:rPr>
      </w:pPr>
      <w:r w:rsidRPr="009A4F04">
        <w:rPr>
          <w:sz w:val="24"/>
          <w:szCs w:val="24"/>
          <w:lang w:val="lv-LV"/>
        </w:rPr>
        <w:t xml:space="preserve">Informācijas apmaiņa starp iepirkuma komisiju, no vienas puses, un piegādātājiem vai pretendentiem, no otras puses, notiek saskaņā ar Publisko iepirkumu likuma 38.panta noteikumiem. </w:t>
      </w:r>
    </w:p>
    <w:p w:rsidR="009A4F04" w:rsidRPr="009A4F04" w:rsidRDefault="009A4F04" w:rsidP="0022159C">
      <w:pPr>
        <w:numPr>
          <w:ilvl w:val="2"/>
          <w:numId w:val="2"/>
        </w:numPr>
        <w:suppressAutoHyphens w:val="0"/>
        <w:jc w:val="both"/>
        <w:rPr>
          <w:sz w:val="24"/>
          <w:szCs w:val="24"/>
          <w:lang w:val="lv-LV"/>
        </w:rPr>
      </w:pPr>
      <w:r w:rsidRPr="009A4F04">
        <w:rPr>
          <w:sz w:val="24"/>
          <w:szCs w:val="24"/>
          <w:lang w:val="lv-LV"/>
        </w:rPr>
        <w:t xml:space="preserve">Ja piegādātājs ir rakstiski laikus pieprasījis papildu informāciju par iepirkuma procedūras dokumentos iekļautajām prasībām, pasūtītājs to sniedz piecu darbdienu laikā, bet ne vēlāk kā sešas dienas pirms piedāvājumu iesniegšanas termiņa beigām. Ieinteresēto piegādātāju rakstiski iesniegtie jautājumi tiek publicēti Elektronisko iepirkumu sistēmas interneta vietnē </w:t>
      </w:r>
      <w:hyperlink r:id="rId10" w:history="1">
        <w:r w:rsidRPr="009A4F04">
          <w:rPr>
            <w:rStyle w:val="Hipersaite"/>
            <w:sz w:val="24"/>
            <w:szCs w:val="24"/>
            <w:lang w:val="lv-LV"/>
          </w:rPr>
          <w:t>https://www.eis.gov.lv/EKEIS/Supplier/</w:t>
        </w:r>
      </w:hyperlink>
      <w:r w:rsidRPr="009A4F04">
        <w:rPr>
          <w:rStyle w:val="Hipersaite"/>
          <w:sz w:val="24"/>
          <w:szCs w:val="24"/>
          <w:lang w:val="lv-LV"/>
        </w:rPr>
        <w:t>.</w:t>
      </w:r>
    </w:p>
    <w:p w:rsidR="009A4F04" w:rsidRPr="009A4F04" w:rsidRDefault="009A4F04" w:rsidP="0022159C">
      <w:pPr>
        <w:numPr>
          <w:ilvl w:val="2"/>
          <w:numId w:val="2"/>
        </w:numPr>
        <w:suppressAutoHyphens w:val="0"/>
        <w:jc w:val="both"/>
        <w:rPr>
          <w:sz w:val="24"/>
          <w:szCs w:val="24"/>
          <w:lang w:val="lv-LV"/>
        </w:rPr>
      </w:pPr>
      <w:r w:rsidRPr="009A4F04">
        <w:rPr>
          <w:sz w:val="24"/>
          <w:szCs w:val="24"/>
          <w:lang w:val="lv-LV"/>
        </w:rPr>
        <w:t xml:space="preserve">Papildu informācija par iepirkuma procedūras dokumentos iekļautajām prasībām, kā arī izmaiņas un papildinājumi iepirkumā tiek publicēti un ir saistoši no publikācijas brīža Elektronisko iepirkumu sistēmas interneta vietnē </w:t>
      </w:r>
      <w:hyperlink r:id="rId11" w:history="1">
        <w:r w:rsidRPr="009A4F04">
          <w:rPr>
            <w:rStyle w:val="Hipersaite"/>
            <w:sz w:val="24"/>
            <w:szCs w:val="24"/>
            <w:lang w:val="lv-LV"/>
          </w:rPr>
          <w:t>https://www.eis.gov.lv/EKEIS/Supplier/</w:t>
        </w:r>
      </w:hyperlink>
      <w:r w:rsidRPr="009A4F04">
        <w:rPr>
          <w:rStyle w:val="Hipersaite"/>
          <w:sz w:val="24"/>
          <w:szCs w:val="24"/>
          <w:lang w:val="lv-LV"/>
        </w:rPr>
        <w:t>.</w:t>
      </w:r>
    </w:p>
    <w:p w:rsidR="00197C95" w:rsidRPr="003A11BA" w:rsidRDefault="00197C95" w:rsidP="0022159C">
      <w:pPr>
        <w:pStyle w:val="Sarakstarindkopa"/>
        <w:numPr>
          <w:ilvl w:val="1"/>
          <w:numId w:val="2"/>
        </w:numPr>
        <w:jc w:val="both"/>
        <w:rPr>
          <w:b/>
          <w:bCs/>
          <w:iCs/>
          <w:sz w:val="24"/>
          <w:szCs w:val="24"/>
          <w:lang w:val="lv-LV"/>
        </w:rPr>
      </w:pPr>
      <w:r w:rsidRPr="003A11BA">
        <w:rPr>
          <w:sz w:val="24"/>
          <w:szCs w:val="24"/>
          <w:lang w:val="lv-LV"/>
        </w:rPr>
        <w:t>Piedāvājuma iesniegšanas un atvēršanas vieta, datums, laiks un kārtība</w:t>
      </w:r>
      <w:r w:rsidR="003A11BA">
        <w:rPr>
          <w:sz w:val="24"/>
          <w:szCs w:val="24"/>
          <w:lang w:val="lv-LV"/>
        </w:rPr>
        <w:t>:</w:t>
      </w:r>
    </w:p>
    <w:p w:rsidR="009A4F04" w:rsidRPr="009A4F04" w:rsidRDefault="009A4F04" w:rsidP="0022159C">
      <w:pPr>
        <w:numPr>
          <w:ilvl w:val="2"/>
          <w:numId w:val="2"/>
        </w:numPr>
        <w:suppressAutoHyphens w:val="0"/>
        <w:jc w:val="both"/>
        <w:rPr>
          <w:sz w:val="24"/>
          <w:szCs w:val="24"/>
          <w:lang w:val="lv-LV"/>
        </w:rPr>
      </w:pPr>
      <w:bookmarkStart w:id="3" w:name="_Ref471720558"/>
      <w:bookmarkStart w:id="4" w:name="_Ref479667209"/>
      <w:r w:rsidRPr="009A4F04">
        <w:rPr>
          <w:sz w:val="24"/>
          <w:szCs w:val="24"/>
          <w:lang w:val="lv-LV"/>
        </w:rPr>
        <w:t xml:space="preserve">Piedāvājums jāiesniedz elektroniski Elektronisko iepirkumu sistēmas e-konkursu apakšsistēmā </w:t>
      </w:r>
      <w:hyperlink r:id="rId12" w:history="1">
        <w:r w:rsidRPr="009A4F04">
          <w:rPr>
            <w:rStyle w:val="Hipersaite"/>
            <w:sz w:val="24"/>
            <w:szCs w:val="24"/>
            <w:lang w:val="lv-LV"/>
          </w:rPr>
          <w:t>https://www.eis.gov.lv/EKEIS/Supplier/</w:t>
        </w:r>
      </w:hyperlink>
      <w:r w:rsidRPr="009A4F04">
        <w:rPr>
          <w:sz w:val="24"/>
          <w:szCs w:val="24"/>
          <w:lang w:val="lv-LV"/>
        </w:rPr>
        <w:t xml:space="preserve"> līdz </w:t>
      </w:r>
      <w:r w:rsidRPr="009A4F04">
        <w:rPr>
          <w:b/>
          <w:sz w:val="24"/>
          <w:szCs w:val="24"/>
          <w:lang w:val="lv-LV"/>
        </w:rPr>
        <w:t xml:space="preserve">2018. gada </w:t>
      </w:r>
      <w:r>
        <w:rPr>
          <w:b/>
          <w:sz w:val="24"/>
          <w:szCs w:val="24"/>
          <w:lang w:val="lv-LV"/>
        </w:rPr>
        <w:t>0</w:t>
      </w:r>
      <w:r w:rsidR="00F54388">
        <w:rPr>
          <w:b/>
          <w:sz w:val="24"/>
          <w:szCs w:val="24"/>
          <w:lang w:val="lv-LV"/>
        </w:rPr>
        <w:t>5</w:t>
      </w:r>
      <w:r>
        <w:rPr>
          <w:b/>
          <w:sz w:val="24"/>
          <w:szCs w:val="24"/>
          <w:lang w:val="lv-LV"/>
        </w:rPr>
        <w:t>.jūnijam</w:t>
      </w:r>
      <w:r w:rsidRPr="009A4F04">
        <w:rPr>
          <w:b/>
          <w:sz w:val="24"/>
          <w:szCs w:val="24"/>
          <w:lang w:val="lv-LV"/>
        </w:rPr>
        <w:t>, plkst.1</w:t>
      </w:r>
      <w:r>
        <w:rPr>
          <w:b/>
          <w:sz w:val="24"/>
          <w:szCs w:val="24"/>
          <w:lang w:val="lv-LV"/>
        </w:rPr>
        <w:t>4</w:t>
      </w:r>
      <w:r w:rsidRPr="009A4F04">
        <w:rPr>
          <w:b/>
          <w:sz w:val="24"/>
          <w:szCs w:val="24"/>
          <w:lang w:val="lv-LV"/>
        </w:rPr>
        <w:t>:00</w:t>
      </w:r>
      <w:r w:rsidRPr="009A4F04">
        <w:rPr>
          <w:rStyle w:val="Hipersaite"/>
          <w:sz w:val="24"/>
          <w:szCs w:val="24"/>
          <w:lang w:val="lv-LV"/>
        </w:rPr>
        <w:t>.</w:t>
      </w:r>
      <w:r w:rsidRPr="009A4F04">
        <w:rPr>
          <w:lang w:val="lv-LV"/>
        </w:rPr>
        <w:t xml:space="preserve"> </w:t>
      </w:r>
      <w:r w:rsidRPr="009A4F04">
        <w:rPr>
          <w:sz w:val="24"/>
          <w:szCs w:val="24"/>
          <w:lang w:val="lv-LV"/>
        </w:rPr>
        <w:t>Piedāvājumi, kas nav iesniegti Elektronisko iepirkumu sistēmas e-konkursu apakšsistēmā netiks pieņemti un vērtēti.</w:t>
      </w:r>
    </w:p>
    <w:bookmarkEnd w:id="3"/>
    <w:bookmarkEnd w:id="4"/>
    <w:p w:rsidR="009A4F04" w:rsidRPr="009A4F04" w:rsidRDefault="009A4F04" w:rsidP="0022159C">
      <w:pPr>
        <w:numPr>
          <w:ilvl w:val="2"/>
          <w:numId w:val="2"/>
        </w:numPr>
        <w:suppressAutoHyphens w:val="0"/>
        <w:jc w:val="both"/>
        <w:rPr>
          <w:sz w:val="24"/>
          <w:szCs w:val="24"/>
          <w:lang w:val="lv-LV"/>
        </w:rPr>
      </w:pPr>
      <w:r w:rsidRPr="009A4F04">
        <w:rPr>
          <w:sz w:val="24"/>
          <w:szCs w:val="24"/>
          <w:lang w:val="lv-LV"/>
        </w:rPr>
        <w:t xml:space="preserve">Pretendents iesniedzot piedāvājumu, izpilda visus Elektronisko iepirkumu sistēmas nosacījumus. </w:t>
      </w:r>
    </w:p>
    <w:p w:rsidR="009A4F04" w:rsidRPr="009A4F04" w:rsidRDefault="009A4F04" w:rsidP="0022159C">
      <w:pPr>
        <w:numPr>
          <w:ilvl w:val="2"/>
          <w:numId w:val="2"/>
        </w:numPr>
        <w:suppressAutoHyphens w:val="0"/>
        <w:jc w:val="both"/>
        <w:rPr>
          <w:sz w:val="24"/>
          <w:szCs w:val="24"/>
          <w:lang w:val="lv-LV"/>
        </w:rPr>
      </w:pPr>
      <w:r w:rsidRPr="009A4F04">
        <w:rPr>
          <w:sz w:val="24"/>
          <w:szCs w:val="24"/>
          <w:lang w:val="lv-LV"/>
        </w:rPr>
        <w:t>Pretendents var iesniegt tikai vienu piedāvājuma variantu.</w:t>
      </w:r>
    </w:p>
    <w:p w:rsidR="009A4F04" w:rsidRPr="009A4F04" w:rsidRDefault="009A4F04" w:rsidP="0022159C">
      <w:pPr>
        <w:numPr>
          <w:ilvl w:val="2"/>
          <w:numId w:val="2"/>
        </w:numPr>
        <w:suppressAutoHyphens w:val="0"/>
        <w:jc w:val="both"/>
        <w:rPr>
          <w:sz w:val="24"/>
          <w:szCs w:val="24"/>
          <w:lang w:val="lv-LV"/>
        </w:rPr>
      </w:pPr>
      <w:r w:rsidRPr="009A4F04">
        <w:rPr>
          <w:sz w:val="24"/>
          <w:szCs w:val="24"/>
          <w:lang w:val="lv-LV"/>
        </w:rPr>
        <w:t>Pretendents piedāvājumu sagatavo, lai netiktu apdraudēta Elektronisko iepirkumu 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nodrošina iesniegtā piedāvājuma atšifrēšanu.</w:t>
      </w:r>
    </w:p>
    <w:p w:rsidR="009A4F04" w:rsidRPr="009A4F04" w:rsidRDefault="009A4F04" w:rsidP="0022159C">
      <w:pPr>
        <w:numPr>
          <w:ilvl w:val="2"/>
          <w:numId w:val="2"/>
        </w:numPr>
        <w:suppressAutoHyphens w:val="0"/>
        <w:jc w:val="both"/>
        <w:rPr>
          <w:rStyle w:val="Hipersaite"/>
          <w:sz w:val="24"/>
          <w:szCs w:val="24"/>
          <w:lang w:val="lv-LV"/>
        </w:rPr>
      </w:pPr>
      <w:r w:rsidRPr="009A4F04">
        <w:rPr>
          <w:sz w:val="24"/>
          <w:szCs w:val="24"/>
          <w:lang w:val="lv-LV"/>
        </w:rPr>
        <w:t xml:space="preserve">Pretendents pirms piedāvājumu iesniegšanas termiņa beigām var grozīt vai atsaukt iesniegto piedāvājumu. Grozījumi vai atsaukums ir iesniedzami Elektronisko iepirkumu sistēmas e-konkursu apakšsistēmā </w:t>
      </w:r>
      <w:hyperlink r:id="rId13" w:history="1">
        <w:r w:rsidRPr="009A4F04">
          <w:rPr>
            <w:rStyle w:val="Hipersaite"/>
            <w:sz w:val="24"/>
            <w:szCs w:val="24"/>
            <w:lang w:val="lv-LV"/>
          </w:rPr>
          <w:t>https://www.eis.gov.lv/EKEIS/Supplier/</w:t>
        </w:r>
      </w:hyperlink>
      <w:r w:rsidRPr="009A4F04">
        <w:rPr>
          <w:rStyle w:val="Hipersaite"/>
          <w:sz w:val="24"/>
          <w:szCs w:val="24"/>
          <w:lang w:val="lv-LV"/>
        </w:rPr>
        <w:t>.</w:t>
      </w:r>
    </w:p>
    <w:p w:rsidR="009A4F04" w:rsidRPr="009A4F04" w:rsidRDefault="009A4F04" w:rsidP="0022159C">
      <w:pPr>
        <w:numPr>
          <w:ilvl w:val="2"/>
          <w:numId w:val="2"/>
        </w:numPr>
        <w:suppressAutoHyphens w:val="0"/>
        <w:jc w:val="both"/>
        <w:rPr>
          <w:sz w:val="24"/>
          <w:szCs w:val="24"/>
          <w:lang w:val="lv-LV"/>
        </w:rPr>
      </w:pPr>
      <w:r w:rsidRPr="009A4F04">
        <w:rPr>
          <w:sz w:val="24"/>
          <w:szCs w:val="24"/>
          <w:lang w:val="lv-LV"/>
        </w:rPr>
        <w:t xml:space="preserve">Iepirkums tiek atvērts Elektronisko iepirkumu sistēmas e-konkursu apakšsistēmā </w:t>
      </w:r>
      <w:hyperlink r:id="rId14" w:history="1">
        <w:r w:rsidRPr="009A4F04">
          <w:rPr>
            <w:rStyle w:val="Hipersaite"/>
            <w:sz w:val="24"/>
            <w:szCs w:val="24"/>
            <w:lang w:val="lv-LV"/>
          </w:rPr>
          <w:t>https://www.eis.gov.lv/EKEIS/Supplier/</w:t>
        </w:r>
      </w:hyperlink>
      <w:r w:rsidRPr="009A4F04">
        <w:rPr>
          <w:lang w:val="lv-LV"/>
        </w:rPr>
        <w:t xml:space="preserve"> </w:t>
      </w:r>
      <w:r w:rsidRPr="009A4F04">
        <w:rPr>
          <w:sz w:val="24"/>
          <w:szCs w:val="24"/>
          <w:lang w:val="lv-LV"/>
        </w:rPr>
        <w:t xml:space="preserve">pēc piedāvājumu iesniegšanas termiņa beigām </w:t>
      </w:r>
      <w:r w:rsidRPr="009A4F04">
        <w:rPr>
          <w:b/>
          <w:sz w:val="24"/>
          <w:szCs w:val="24"/>
          <w:lang w:val="lv-LV"/>
        </w:rPr>
        <w:t>2018. gada 0</w:t>
      </w:r>
      <w:r w:rsidR="00F54388">
        <w:rPr>
          <w:b/>
          <w:sz w:val="24"/>
          <w:szCs w:val="24"/>
          <w:lang w:val="lv-LV"/>
        </w:rPr>
        <w:t>5</w:t>
      </w:r>
      <w:r w:rsidRPr="009A4F04">
        <w:rPr>
          <w:b/>
          <w:sz w:val="24"/>
          <w:szCs w:val="24"/>
          <w:lang w:val="lv-LV"/>
        </w:rPr>
        <w:t>.jūnijā, plkst.14:00</w:t>
      </w:r>
      <w:r w:rsidRPr="009A4F04">
        <w:rPr>
          <w:sz w:val="24"/>
          <w:szCs w:val="24"/>
          <w:lang w:val="lv-LV"/>
        </w:rPr>
        <w:t xml:space="preserve"> SIA „Tukuma slimnīca”, Raudas iela 8, Tukums, LV-3010, poliklīnikas ēkas 430.kab., atvērtā sanāksmē.</w:t>
      </w:r>
    </w:p>
    <w:p w:rsidR="009A4F04" w:rsidRPr="00774255" w:rsidRDefault="009A4F04" w:rsidP="0022159C">
      <w:pPr>
        <w:numPr>
          <w:ilvl w:val="2"/>
          <w:numId w:val="2"/>
        </w:numPr>
        <w:suppressAutoHyphens w:val="0"/>
        <w:jc w:val="both"/>
        <w:rPr>
          <w:sz w:val="24"/>
          <w:szCs w:val="24"/>
          <w:lang w:val="lv-LV"/>
        </w:rPr>
      </w:pPr>
      <w:r w:rsidRPr="009A4F04">
        <w:rPr>
          <w:sz w:val="24"/>
          <w:szCs w:val="24"/>
          <w:lang w:val="lv-LV"/>
        </w:rPr>
        <w:t xml:space="preserve">Piedāvājumu atvēršana notiek izmantojot Elektronisko iepirkumu sistēmas e-konkursu apakšsistēmas pieejamos rīkus piedāvājumu elektroniskai saņemšanai. Piedāvājumu atvēršanā var piedalīties visas ieinteresētās personas vai to pārstāvji. </w:t>
      </w:r>
      <w:r w:rsidRPr="009A4F04">
        <w:rPr>
          <w:sz w:val="24"/>
          <w:szCs w:val="24"/>
          <w:lang w:val="lv-LV"/>
        </w:rPr>
        <w:lastRenderedPageBreak/>
        <w:t>Iesniegto piedāvājumu atvēršanas procesam var sekot līdzi tiešsaistes režīmā Elektronisko iepirkumu sistēmas e-konkursu apakšsistēmā.</w:t>
      </w:r>
    </w:p>
    <w:p w:rsidR="00DB6FA7" w:rsidRDefault="00804E53" w:rsidP="0022159C">
      <w:pPr>
        <w:pStyle w:val="Sarakstarindkopa"/>
        <w:numPr>
          <w:ilvl w:val="1"/>
          <w:numId w:val="2"/>
        </w:numPr>
        <w:ind w:left="777" w:hanging="357"/>
        <w:jc w:val="both"/>
        <w:rPr>
          <w:sz w:val="24"/>
          <w:szCs w:val="24"/>
          <w:lang w:val="lv-LV"/>
        </w:rPr>
      </w:pPr>
      <w:r>
        <w:rPr>
          <w:sz w:val="24"/>
          <w:szCs w:val="24"/>
          <w:lang w:val="lv-LV"/>
        </w:rPr>
        <w:t>Piedāvājuma noformējums</w:t>
      </w:r>
      <w:r w:rsidR="00DB6FA7" w:rsidRPr="00D37F1D">
        <w:rPr>
          <w:sz w:val="24"/>
          <w:szCs w:val="24"/>
          <w:lang w:val="lv-LV"/>
        </w:rPr>
        <w:t>:</w:t>
      </w:r>
    </w:p>
    <w:p w:rsidR="00774255" w:rsidRPr="00774255" w:rsidRDefault="00774255" w:rsidP="0022159C">
      <w:pPr>
        <w:numPr>
          <w:ilvl w:val="2"/>
          <w:numId w:val="2"/>
        </w:numPr>
        <w:suppressAutoHyphens w:val="0"/>
        <w:jc w:val="both"/>
        <w:rPr>
          <w:sz w:val="24"/>
          <w:szCs w:val="24"/>
          <w:lang w:val="lv-LV"/>
        </w:rPr>
      </w:pPr>
      <w:r w:rsidRPr="00774255">
        <w:rPr>
          <w:sz w:val="24"/>
          <w:szCs w:val="24"/>
          <w:lang w:val="lv-LV"/>
        </w:rPr>
        <w:t xml:space="preserve">Piedāvājumu sagatavo atbilstoši konkursa nolikumā izvirzītajām prasībām un visiem Elektronisko iepirkumu sistēmas nosacījumus. </w:t>
      </w:r>
    </w:p>
    <w:p w:rsidR="00774255" w:rsidRPr="00774255" w:rsidRDefault="00774255" w:rsidP="0022159C">
      <w:pPr>
        <w:numPr>
          <w:ilvl w:val="2"/>
          <w:numId w:val="2"/>
        </w:numPr>
        <w:suppressAutoHyphens w:val="0"/>
        <w:jc w:val="both"/>
        <w:rPr>
          <w:sz w:val="24"/>
          <w:szCs w:val="24"/>
          <w:lang w:val="lv-LV"/>
        </w:rPr>
      </w:pPr>
      <w:r w:rsidRPr="00774255">
        <w:rPr>
          <w:sz w:val="24"/>
          <w:szCs w:val="24"/>
          <w:lang w:val="lv-LV"/>
        </w:rPr>
        <w:t>Piedāvājumu paraksta atbilstoši Elektronisko iepirkumu sistēmas nosacījumiem</w:t>
      </w:r>
      <w:r w:rsidRPr="00774255">
        <w:rPr>
          <w:lang w:val="lv-LV"/>
        </w:rPr>
        <w:t>.</w:t>
      </w:r>
    </w:p>
    <w:p w:rsidR="00774255" w:rsidRPr="00774255" w:rsidRDefault="00774255" w:rsidP="0022159C">
      <w:pPr>
        <w:numPr>
          <w:ilvl w:val="2"/>
          <w:numId w:val="2"/>
        </w:numPr>
        <w:suppressAutoHyphens w:val="0"/>
        <w:jc w:val="both"/>
        <w:rPr>
          <w:sz w:val="24"/>
          <w:szCs w:val="24"/>
          <w:lang w:val="lv-LV"/>
        </w:rPr>
      </w:pPr>
      <w:r w:rsidRPr="00774255">
        <w:rPr>
          <w:sz w:val="24"/>
          <w:szCs w:val="24"/>
          <w:lang w:val="lv-LV"/>
        </w:rPr>
        <w:t>Piedāvājumā iekļautajiem dokumentiem un to noformējumam jāatbilst Dokumentu juridiskā spēka likumam un Ministru kabineta 2010.gada 28.septembra noteikumiem Nr.916 „Dokumentu izstrādāšanas un noformēšanas kārtība”.</w:t>
      </w:r>
    </w:p>
    <w:p w:rsidR="00BA6D11" w:rsidRPr="00774255" w:rsidRDefault="00774255" w:rsidP="0022159C">
      <w:pPr>
        <w:numPr>
          <w:ilvl w:val="2"/>
          <w:numId w:val="2"/>
        </w:numPr>
        <w:suppressAutoHyphens w:val="0"/>
        <w:jc w:val="both"/>
        <w:rPr>
          <w:sz w:val="24"/>
          <w:szCs w:val="24"/>
          <w:lang w:val="lv-LV"/>
        </w:rPr>
      </w:pPr>
      <w:r w:rsidRPr="00774255">
        <w:rPr>
          <w:sz w:val="24"/>
          <w:szCs w:val="24"/>
          <w:lang w:val="lv-LV"/>
        </w:rPr>
        <w:t>Piedāvājums jāsagatavo latviešu valodā. Svešvalodā sagatavotiem piedāvājuma dokumentiem jāpievieno apliecināts tulkojums latviešu valodā saskaņā ar 2000.gada 22.augusta Ministru kabineta noteikumiem Nr.291 „Kārtība, kādā apliecināmi dokumentu tulkojumi valsts valodā”. Par dokumentu tulkojuma atbilstību oriģinālam atbild pretendents.</w:t>
      </w:r>
    </w:p>
    <w:p w:rsidR="00BA6D11" w:rsidRPr="00BA6D11" w:rsidRDefault="00BA6D11" w:rsidP="00BA6D11">
      <w:pPr>
        <w:pStyle w:val="Sarakstarindkopa"/>
        <w:tabs>
          <w:tab w:val="left" w:pos="319"/>
        </w:tabs>
        <w:autoSpaceDE w:val="0"/>
        <w:spacing w:before="120" w:after="120"/>
        <w:ind w:left="1560"/>
        <w:jc w:val="both"/>
        <w:rPr>
          <w:spacing w:val="-3"/>
          <w:sz w:val="22"/>
          <w:szCs w:val="22"/>
          <w:lang w:val="lv-LV" w:eastAsia="lv-LV"/>
        </w:rPr>
      </w:pPr>
    </w:p>
    <w:p w:rsidR="00197C95" w:rsidRPr="0001306C" w:rsidRDefault="00197C95" w:rsidP="0022159C">
      <w:pPr>
        <w:pStyle w:val="Sarakstarindkopa"/>
        <w:numPr>
          <w:ilvl w:val="0"/>
          <w:numId w:val="2"/>
        </w:numPr>
        <w:tabs>
          <w:tab w:val="left" w:pos="319"/>
        </w:tabs>
        <w:autoSpaceDE w:val="0"/>
        <w:spacing w:before="240" w:after="240"/>
        <w:jc w:val="both"/>
        <w:rPr>
          <w:spacing w:val="-3"/>
          <w:sz w:val="22"/>
          <w:szCs w:val="22"/>
          <w:lang w:val="lv-LV" w:eastAsia="lv-LV"/>
        </w:rPr>
      </w:pPr>
      <w:r w:rsidRPr="00BA6D11">
        <w:rPr>
          <w:b/>
          <w:caps/>
          <w:kern w:val="3"/>
          <w:sz w:val="24"/>
          <w:szCs w:val="24"/>
          <w:lang w:val="lv-LV"/>
        </w:rPr>
        <w:t>Prasības pretendentiem un IESNIEDZAMIE DOKUMENTI</w:t>
      </w:r>
    </w:p>
    <w:p w:rsidR="0001306C" w:rsidRPr="00BA6D11" w:rsidRDefault="0001306C" w:rsidP="0001306C">
      <w:pPr>
        <w:pStyle w:val="Sarakstarindkopa"/>
        <w:tabs>
          <w:tab w:val="left" w:pos="319"/>
        </w:tabs>
        <w:autoSpaceDE w:val="0"/>
        <w:spacing w:before="240" w:after="240"/>
        <w:ind w:left="360"/>
        <w:jc w:val="both"/>
        <w:rPr>
          <w:spacing w:val="-3"/>
          <w:sz w:val="22"/>
          <w:szCs w:val="22"/>
          <w:lang w:val="lv-LV" w:eastAsia="lv-LV"/>
        </w:rPr>
      </w:pPr>
    </w:p>
    <w:p w:rsidR="00197C95" w:rsidRPr="00FB5FCE" w:rsidRDefault="0058659F" w:rsidP="0022159C">
      <w:pPr>
        <w:pStyle w:val="Sarakstarindkopa"/>
        <w:numPr>
          <w:ilvl w:val="1"/>
          <w:numId w:val="2"/>
        </w:numPr>
        <w:tabs>
          <w:tab w:val="left" w:pos="319"/>
        </w:tabs>
        <w:autoSpaceDE w:val="0"/>
        <w:spacing w:before="240" w:after="240"/>
        <w:jc w:val="both"/>
        <w:rPr>
          <w:spacing w:val="-3"/>
          <w:sz w:val="22"/>
          <w:szCs w:val="22"/>
          <w:lang w:val="lv-LV" w:eastAsia="lv-LV"/>
        </w:rPr>
      </w:pPr>
      <w:r w:rsidRPr="00FB5FCE">
        <w:rPr>
          <w:sz w:val="24"/>
          <w:szCs w:val="24"/>
          <w:lang w:val="lv-LV"/>
        </w:rPr>
        <w:t>Nosacījumi P</w:t>
      </w:r>
      <w:r w:rsidR="00197C95" w:rsidRPr="00FB5FCE">
        <w:rPr>
          <w:sz w:val="24"/>
          <w:szCs w:val="24"/>
          <w:lang w:val="lv-LV"/>
        </w:rPr>
        <w:t>retendenta dalībai iepirkuma procedūrā.</w:t>
      </w:r>
    </w:p>
    <w:tbl>
      <w:tblPr>
        <w:tblW w:w="93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822"/>
      </w:tblGrid>
      <w:tr w:rsidR="00A74B51" w:rsidRPr="00A74B51" w:rsidTr="00364187">
        <w:tc>
          <w:tcPr>
            <w:tcW w:w="9358" w:type="dxa"/>
            <w:gridSpan w:val="2"/>
            <w:tcBorders>
              <w:top w:val="single" w:sz="4" w:space="0" w:color="auto"/>
              <w:left w:val="single" w:sz="4" w:space="0" w:color="auto"/>
              <w:bottom w:val="single" w:sz="4" w:space="0" w:color="auto"/>
              <w:right w:val="single" w:sz="4" w:space="0" w:color="auto"/>
            </w:tcBorders>
          </w:tcPr>
          <w:p w:rsidR="00A74B51" w:rsidRPr="00A74B51" w:rsidRDefault="00A74B51" w:rsidP="00364187">
            <w:pPr>
              <w:ind w:right="-58"/>
              <w:jc w:val="center"/>
              <w:rPr>
                <w:sz w:val="24"/>
                <w:szCs w:val="24"/>
                <w:lang w:val="lv-LV"/>
              </w:rPr>
            </w:pPr>
            <w:r w:rsidRPr="00A74B51">
              <w:rPr>
                <w:sz w:val="24"/>
                <w:szCs w:val="24"/>
                <w:lang w:val="lv-LV"/>
              </w:rPr>
              <w:t>Vispārējās prasības</w:t>
            </w:r>
          </w:p>
        </w:tc>
      </w:tr>
      <w:tr w:rsidR="00A74B51" w:rsidRPr="00A74B51" w:rsidTr="00364187">
        <w:tc>
          <w:tcPr>
            <w:tcW w:w="4536" w:type="dxa"/>
            <w:tcBorders>
              <w:top w:val="single" w:sz="4" w:space="0" w:color="auto"/>
              <w:left w:val="single" w:sz="4" w:space="0" w:color="auto"/>
              <w:bottom w:val="single" w:sz="4" w:space="0" w:color="auto"/>
              <w:right w:val="single" w:sz="4" w:space="0" w:color="auto"/>
            </w:tcBorders>
          </w:tcPr>
          <w:p w:rsidR="00A74B51" w:rsidRPr="00A74B51" w:rsidRDefault="00A74B51" w:rsidP="00A74B51">
            <w:pPr>
              <w:widowControl w:val="0"/>
              <w:suppressAutoHyphens w:val="0"/>
              <w:overflowPunct w:val="0"/>
              <w:autoSpaceDE w:val="0"/>
              <w:autoSpaceDN w:val="0"/>
              <w:adjustRightInd w:val="0"/>
              <w:rPr>
                <w:bCs/>
                <w:sz w:val="24"/>
                <w:szCs w:val="24"/>
                <w:lang w:val="lv-LV"/>
              </w:rPr>
            </w:pPr>
            <w:r w:rsidRPr="00A74B51">
              <w:rPr>
                <w:bCs/>
                <w:sz w:val="24"/>
                <w:szCs w:val="24"/>
                <w:lang w:val="lv-LV"/>
              </w:rPr>
              <w:t xml:space="preserve">Uz pretendentu, piegādātāju apvienības biedru, ja pretendents ir piegādātāju apvienība, vai pretendenta norādīto personu, uz kuras iespējām pretendents balstās, nedrīkst būt attiecināmi Publisko iepirkumu likuma 42. panta </w:t>
            </w:r>
            <w:r w:rsidRPr="002D43A8">
              <w:rPr>
                <w:bCs/>
                <w:sz w:val="24"/>
                <w:szCs w:val="24"/>
                <w:lang w:val="lv-LV"/>
              </w:rPr>
              <w:t xml:space="preserve">pirmās daļas dalības </w:t>
            </w:r>
            <w:r w:rsidRPr="00A74B51">
              <w:rPr>
                <w:bCs/>
                <w:sz w:val="24"/>
                <w:szCs w:val="24"/>
                <w:lang w:val="lv-LV"/>
              </w:rPr>
              <w:t>izslēgšanas nosacījumi, izņemot, ja ir iestājušies Publisko iepirkumu likuma 42. panta trešajā daļā minētie noilguma termiņi.</w:t>
            </w:r>
          </w:p>
        </w:tc>
        <w:tc>
          <w:tcPr>
            <w:tcW w:w="4822" w:type="dxa"/>
            <w:tcBorders>
              <w:top w:val="single" w:sz="4" w:space="0" w:color="auto"/>
              <w:left w:val="single" w:sz="4" w:space="0" w:color="auto"/>
              <w:bottom w:val="single" w:sz="4" w:space="0" w:color="auto"/>
              <w:right w:val="single" w:sz="4" w:space="0" w:color="auto"/>
            </w:tcBorders>
          </w:tcPr>
          <w:p w:rsidR="00A74B51" w:rsidRPr="00A74B51" w:rsidRDefault="00A74B51" w:rsidP="00A74B51">
            <w:pPr>
              <w:widowControl w:val="0"/>
              <w:suppressAutoHyphens w:val="0"/>
              <w:overflowPunct w:val="0"/>
              <w:autoSpaceDE w:val="0"/>
              <w:autoSpaceDN w:val="0"/>
              <w:adjustRightInd w:val="0"/>
              <w:rPr>
                <w:bCs/>
                <w:sz w:val="24"/>
                <w:szCs w:val="24"/>
                <w:lang w:val="lv-LV"/>
              </w:rPr>
            </w:pPr>
            <w:r w:rsidRPr="00A74B51">
              <w:rPr>
                <w:bCs/>
                <w:sz w:val="24"/>
                <w:szCs w:val="24"/>
                <w:lang w:val="lv-LV"/>
              </w:rPr>
              <w:t>Pasūtītājs veic pārbaudi atbilstoši Publisko iepirkumu likuma 42. pantā noteiktajai kārtībai.</w:t>
            </w:r>
          </w:p>
        </w:tc>
      </w:tr>
      <w:tr w:rsidR="00A74B51" w:rsidRPr="00A74B51" w:rsidTr="00364187">
        <w:tc>
          <w:tcPr>
            <w:tcW w:w="4536" w:type="dxa"/>
            <w:tcBorders>
              <w:top w:val="single" w:sz="4" w:space="0" w:color="auto"/>
              <w:left w:val="single" w:sz="4" w:space="0" w:color="auto"/>
              <w:bottom w:val="single" w:sz="4" w:space="0" w:color="auto"/>
              <w:right w:val="single" w:sz="4" w:space="0" w:color="auto"/>
            </w:tcBorders>
          </w:tcPr>
          <w:p w:rsidR="00A74B51" w:rsidRPr="00A74B51" w:rsidRDefault="00A74B51" w:rsidP="00A74B51">
            <w:pPr>
              <w:widowControl w:val="0"/>
              <w:suppressAutoHyphens w:val="0"/>
              <w:overflowPunct w:val="0"/>
              <w:autoSpaceDE w:val="0"/>
              <w:autoSpaceDN w:val="0"/>
              <w:adjustRightInd w:val="0"/>
              <w:rPr>
                <w:bCs/>
                <w:sz w:val="24"/>
                <w:szCs w:val="24"/>
                <w:lang w:val="lv-LV"/>
              </w:rPr>
            </w:pPr>
            <w:r w:rsidRPr="00A74B51">
              <w:rPr>
                <w:bCs/>
                <w:sz w:val="24"/>
                <w:szCs w:val="24"/>
                <w:lang w:val="lv-LV"/>
              </w:rPr>
              <w:t>Pretendents ir reģistrēts Latvijas Republikas Uzņēmumu reģistra Komercreģistrā vai līdzvērtīgā reģistrā ārvalstīs, ja attiecīgās valsts normatīvie akti to paredz.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4822" w:type="dxa"/>
            <w:tcBorders>
              <w:top w:val="single" w:sz="4" w:space="0" w:color="auto"/>
              <w:left w:val="single" w:sz="4" w:space="0" w:color="auto"/>
              <w:bottom w:val="single" w:sz="4" w:space="0" w:color="auto"/>
              <w:right w:val="single" w:sz="4" w:space="0" w:color="auto"/>
            </w:tcBorders>
          </w:tcPr>
          <w:p w:rsidR="00A74B51" w:rsidRPr="00A74B51" w:rsidRDefault="00A74B51" w:rsidP="00A74B51">
            <w:pPr>
              <w:widowControl w:val="0"/>
              <w:suppressAutoHyphens w:val="0"/>
              <w:overflowPunct w:val="0"/>
              <w:autoSpaceDE w:val="0"/>
              <w:autoSpaceDN w:val="0"/>
              <w:adjustRightInd w:val="0"/>
              <w:rPr>
                <w:bCs/>
                <w:sz w:val="24"/>
                <w:szCs w:val="24"/>
                <w:lang w:val="lv-LV"/>
              </w:rPr>
            </w:pPr>
            <w:r w:rsidRPr="00A74B51">
              <w:rPr>
                <w:bCs/>
                <w:sz w:val="24"/>
                <w:szCs w:val="24"/>
                <w:lang w:val="lv-LV"/>
              </w:rPr>
              <w:t>Pretendentu, kas reģistrēti Latvijas Republikas Uzņēmumu reģistra Komercreģistrā, reģistrācijas faktu iepirkuma komisija pārbauda Uzņēmumu reģistra mājas lapā. 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A74B51" w:rsidRPr="00A74B51" w:rsidTr="00364187">
        <w:tc>
          <w:tcPr>
            <w:tcW w:w="4536" w:type="dxa"/>
            <w:tcBorders>
              <w:top w:val="single" w:sz="4" w:space="0" w:color="auto"/>
              <w:left w:val="single" w:sz="4" w:space="0" w:color="auto"/>
              <w:bottom w:val="single" w:sz="4" w:space="0" w:color="auto"/>
              <w:right w:val="single" w:sz="4" w:space="0" w:color="auto"/>
            </w:tcBorders>
          </w:tcPr>
          <w:p w:rsidR="00A74B51" w:rsidRPr="00A74B51" w:rsidRDefault="00A74B51" w:rsidP="00A74B51">
            <w:pPr>
              <w:widowControl w:val="0"/>
              <w:suppressAutoHyphens w:val="0"/>
              <w:overflowPunct w:val="0"/>
              <w:autoSpaceDE w:val="0"/>
              <w:autoSpaceDN w:val="0"/>
              <w:adjustRightInd w:val="0"/>
              <w:rPr>
                <w:bCs/>
                <w:sz w:val="24"/>
                <w:szCs w:val="24"/>
                <w:lang w:val="lv-LV"/>
              </w:rPr>
            </w:pPr>
            <w:r w:rsidRPr="00A74B51">
              <w:rPr>
                <w:bCs/>
                <w:sz w:val="24"/>
                <w:szCs w:val="24"/>
                <w:lang w:val="lv-LV"/>
              </w:rPr>
              <w:t>Pieteikums dalībai iepirkumā.</w:t>
            </w:r>
          </w:p>
        </w:tc>
        <w:tc>
          <w:tcPr>
            <w:tcW w:w="4822" w:type="dxa"/>
            <w:tcBorders>
              <w:top w:val="single" w:sz="4" w:space="0" w:color="auto"/>
              <w:left w:val="single" w:sz="4" w:space="0" w:color="auto"/>
              <w:bottom w:val="single" w:sz="4" w:space="0" w:color="auto"/>
              <w:right w:val="single" w:sz="4" w:space="0" w:color="auto"/>
            </w:tcBorders>
          </w:tcPr>
          <w:p w:rsidR="00A74B51" w:rsidRPr="00A74B51" w:rsidRDefault="00A74B51" w:rsidP="00A74B51">
            <w:pPr>
              <w:widowControl w:val="0"/>
              <w:suppressAutoHyphens w:val="0"/>
              <w:overflowPunct w:val="0"/>
              <w:autoSpaceDE w:val="0"/>
              <w:autoSpaceDN w:val="0"/>
              <w:adjustRightInd w:val="0"/>
              <w:rPr>
                <w:bCs/>
                <w:sz w:val="24"/>
                <w:szCs w:val="24"/>
                <w:lang w:val="lv-LV"/>
              </w:rPr>
            </w:pPr>
            <w:r w:rsidRPr="00A74B51">
              <w:rPr>
                <w:bCs/>
                <w:sz w:val="24"/>
                <w:szCs w:val="24"/>
                <w:lang w:val="lv-LV"/>
              </w:rPr>
              <w:t xml:space="preserve">Pretendenta parakstīts pieteikums dalībai iepirkumā </w:t>
            </w:r>
            <w:r w:rsidRPr="00A74B51">
              <w:rPr>
                <w:sz w:val="24"/>
                <w:szCs w:val="24"/>
                <w:lang w:val="lv-LV"/>
              </w:rPr>
              <w:t>(1.pielikums).</w:t>
            </w:r>
          </w:p>
        </w:tc>
      </w:tr>
      <w:tr w:rsidR="00A74B51" w:rsidRPr="00A74B51" w:rsidTr="00364187">
        <w:tc>
          <w:tcPr>
            <w:tcW w:w="4536" w:type="dxa"/>
            <w:tcBorders>
              <w:top w:val="single" w:sz="4" w:space="0" w:color="auto"/>
              <w:left w:val="single" w:sz="4" w:space="0" w:color="auto"/>
              <w:bottom w:val="single" w:sz="4" w:space="0" w:color="auto"/>
              <w:right w:val="single" w:sz="4" w:space="0" w:color="auto"/>
            </w:tcBorders>
          </w:tcPr>
          <w:p w:rsidR="00A74B51" w:rsidRPr="00A74B51" w:rsidRDefault="00A74B51" w:rsidP="00F86937">
            <w:pPr>
              <w:widowControl w:val="0"/>
              <w:suppressAutoHyphens w:val="0"/>
              <w:overflowPunct w:val="0"/>
              <w:autoSpaceDE w:val="0"/>
              <w:autoSpaceDN w:val="0"/>
              <w:adjustRightInd w:val="0"/>
              <w:rPr>
                <w:bCs/>
                <w:sz w:val="24"/>
                <w:szCs w:val="24"/>
                <w:lang w:val="lv-LV"/>
              </w:rPr>
            </w:pPr>
            <w:r w:rsidRPr="00A74B51">
              <w:rPr>
                <w:bCs/>
                <w:sz w:val="24"/>
                <w:szCs w:val="24"/>
                <w:lang w:val="lv-LV"/>
              </w:rPr>
              <w:t>P</w:t>
            </w:r>
            <w:r w:rsidR="00F86937">
              <w:rPr>
                <w:bCs/>
                <w:sz w:val="24"/>
                <w:szCs w:val="24"/>
                <w:lang w:val="lv-LV"/>
              </w:rPr>
              <w:t>retendentam</w:t>
            </w:r>
            <w:r w:rsidRPr="00A74B51">
              <w:rPr>
                <w:bCs/>
                <w:sz w:val="24"/>
                <w:szCs w:val="24"/>
                <w:lang w:val="lv-LV"/>
              </w:rPr>
              <w:t xml:space="preserve"> (t.sk. un katram piegādātāju apvienības dalībniekam), atbilstoši Pārtikas aprites uzraudzības likuma prasībām ir tiesības piedalīties pārtikas apritē kā tehniskajā piedāvājumā iekļauto pārtikas </w:t>
            </w:r>
            <w:r w:rsidRPr="00A74B51">
              <w:rPr>
                <w:bCs/>
                <w:sz w:val="24"/>
                <w:szCs w:val="24"/>
                <w:lang w:val="lv-LV"/>
              </w:rPr>
              <w:lastRenderedPageBreak/>
              <w:t>preču ražotājam un/ vai izplatītājam (prasība attiecas uz pretendentiem, apakšuzņēmējiem, piegādātāju apvienības dalībniekiem, kuru darbība pakļauta Pārtikas aprites uzraudzības likuma prasībām).</w:t>
            </w:r>
          </w:p>
        </w:tc>
        <w:tc>
          <w:tcPr>
            <w:tcW w:w="4822" w:type="dxa"/>
            <w:tcBorders>
              <w:top w:val="single" w:sz="4" w:space="0" w:color="auto"/>
              <w:left w:val="single" w:sz="4" w:space="0" w:color="auto"/>
              <w:bottom w:val="single" w:sz="4" w:space="0" w:color="auto"/>
              <w:right w:val="single" w:sz="4" w:space="0" w:color="auto"/>
            </w:tcBorders>
          </w:tcPr>
          <w:p w:rsidR="00A74B51" w:rsidRPr="00A74B51" w:rsidRDefault="00A74B51" w:rsidP="00F86937">
            <w:pPr>
              <w:widowControl w:val="0"/>
              <w:suppressAutoHyphens w:val="0"/>
              <w:overflowPunct w:val="0"/>
              <w:autoSpaceDE w:val="0"/>
              <w:autoSpaceDN w:val="0"/>
              <w:adjustRightInd w:val="0"/>
              <w:rPr>
                <w:bCs/>
                <w:sz w:val="24"/>
                <w:szCs w:val="24"/>
                <w:lang w:val="lv-LV"/>
              </w:rPr>
            </w:pPr>
            <w:r w:rsidRPr="00A74B51">
              <w:rPr>
                <w:bCs/>
                <w:sz w:val="24"/>
                <w:szCs w:val="24"/>
                <w:lang w:val="lv-LV"/>
              </w:rPr>
              <w:lastRenderedPageBreak/>
              <w:t>Lai p</w:t>
            </w:r>
            <w:r w:rsidR="00F86937">
              <w:rPr>
                <w:bCs/>
                <w:sz w:val="24"/>
                <w:szCs w:val="24"/>
                <w:lang w:val="lv-LV"/>
              </w:rPr>
              <w:t>retendents</w:t>
            </w:r>
            <w:r w:rsidRPr="00A74B51">
              <w:rPr>
                <w:bCs/>
                <w:sz w:val="24"/>
                <w:szCs w:val="24"/>
                <w:lang w:val="lv-LV"/>
              </w:rPr>
              <w:t xml:space="preserve"> apliecinātu noteiktās kvalifikācijas prasības, tas iesniedz Pārtikas un veterinārā dienesta izsniegtu Reģistrācijas un/vai Atzīšanas apliecības Pretendenta apliecinātu kopiju un/vai citas kompetentas </w:t>
            </w:r>
            <w:r w:rsidRPr="00A74B51">
              <w:rPr>
                <w:bCs/>
                <w:sz w:val="24"/>
                <w:szCs w:val="24"/>
                <w:lang w:val="lv-LV"/>
              </w:rPr>
              <w:lastRenderedPageBreak/>
              <w:t>valsts iestādes izsniegtu atļauju par tiesībām realizēt pārtikas preces.*</w:t>
            </w:r>
          </w:p>
          <w:p w:rsidR="00A74B51" w:rsidRPr="00A74B51" w:rsidRDefault="00A74B51" w:rsidP="00F86937">
            <w:pPr>
              <w:widowControl w:val="0"/>
              <w:overflowPunct w:val="0"/>
              <w:autoSpaceDE w:val="0"/>
              <w:autoSpaceDN w:val="0"/>
              <w:adjustRightInd w:val="0"/>
              <w:rPr>
                <w:bCs/>
                <w:sz w:val="24"/>
                <w:szCs w:val="24"/>
                <w:lang w:val="lv-LV"/>
              </w:rPr>
            </w:pPr>
            <w:r w:rsidRPr="00A74B51">
              <w:rPr>
                <w:i/>
                <w:sz w:val="16"/>
                <w:szCs w:val="16"/>
                <w:lang w:val="lv-LV"/>
              </w:rPr>
              <w:t>* prasība attiecas uz pretendentiem, kuru darbībai atbilstoši Pārtikas aprites uzraudzības likuma prasībām ir nepieciešama reģistrācija Pārtikas un Veterinārajā dienestā (PVD) vai atzīšanas fakta saņemšana no PVD puses.</w:t>
            </w:r>
          </w:p>
        </w:tc>
      </w:tr>
      <w:tr w:rsidR="00A74B51" w:rsidRPr="00A74B51" w:rsidTr="00364187">
        <w:tc>
          <w:tcPr>
            <w:tcW w:w="4536" w:type="dxa"/>
            <w:tcBorders>
              <w:top w:val="single" w:sz="4" w:space="0" w:color="auto"/>
              <w:left w:val="single" w:sz="4" w:space="0" w:color="auto"/>
              <w:bottom w:val="single" w:sz="4" w:space="0" w:color="auto"/>
              <w:right w:val="single" w:sz="4" w:space="0" w:color="auto"/>
            </w:tcBorders>
          </w:tcPr>
          <w:p w:rsidR="00A74B51" w:rsidRPr="00A74B51" w:rsidRDefault="00A74B51" w:rsidP="00F86937">
            <w:pPr>
              <w:widowControl w:val="0"/>
              <w:suppressAutoHyphens w:val="0"/>
              <w:overflowPunct w:val="0"/>
              <w:autoSpaceDE w:val="0"/>
              <w:autoSpaceDN w:val="0"/>
              <w:adjustRightInd w:val="0"/>
              <w:rPr>
                <w:bCs/>
                <w:sz w:val="24"/>
                <w:szCs w:val="24"/>
                <w:lang w:val="lv-LV"/>
              </w:rPr>
            </w:pPr>
            <w:r w:rsidRPr="00A74B51">
              <w:rPr>
                <w:bCs/>
                <w:sz w:val="24"/>
                <w:szCs w:val="24"/>
                <w:lang w:val="lv-LV"/>
              </w:rPr>
              <w:lastRenderedPageBreak/>
              <w:t>Ja piedāvājumu iesniedz piegādātāju apvienība, piedāvājuma dokumentus paraksta atbilstoši piegādātāju savstarpējās vienošanās nosacījumiem.</w:t>
            </w:r>
          </w:p>
          <w:p w:rsidR="00A74B51" w:rsidRPr="00A74B51" w:rsidRDefault="00A74B51" w:rsidP="00F86937">
            <w:pPr>
              <w:widowControl w:val="0"/>
              <w:overflowPunct w:val="0"/>
              <w:autoSpaceDE w:val="0"/>
              <w:autoSpaceDN w:val="0"/>
              <w:adjustRightInd w:val="0"/>
              <w:rPr>
                <w:bCs/>
                <w:sz w:val="24"/>
                <w:szCs w:val="24"/>
                <w:lang w:val="lv-LV"/>
              </w:rPr>
            </w:pPr>
            <w:r w:rsidRPr="00A74B51">
              <w:rPr>
                <w:bCs/>
                <w:sz w:val="24"/>
                <w:szCs w:val="24"/>
                <w:lang w:val="lv-LV"/>
              </w:rPr>
              <w:t>Uz katru apvienības dalībnieku attiecas nolikuma izvirzītās prasības, kuras jāizpilda piegādātāju apvienībai kopumā, ņemot vērā tās pienākumus iespējamā līguma izpildē.</w:t>
            </w:r>
          </w:p>
        </w:tc>
        <w:tc>
          <w:tcPr>
            <w:tcW w:w="4822" w:type="dxa"/>
            <w:tcBorders>
              <w:top w:val="single" w:sz="4" w:space="0" w:color="auto"/>
              <w:left w:val="single" w:sz="4" w:space="0" w:color="auto"/>
              <w:bottom w:val="single" w:sz="4" w:space="0" w:color="auto"/>
              <w:right w:val="single" w:sz="4" w:space="0" w:color="auto"/>
            </w:tcBorders>
          </w:tcPr>
          <w:p w:rsidR="00A74B51" w:rsidRPr="00A74B51" w:rsidRDefault="00A74B51" w:rsidP="00F86937">
            <w:pPr>
              <w:widowControl w:val="0"/>
              <w:suppressAutoHyphens w:val="0"/>
              <w:overflowPunct w:val="0"/>
              <w:autoSpaceDE w:val="0"/>
              <w:autoSpaceDN w:val="0"/>
              <w:adjustRightInd w:val="0"/>
              <w:rPr>
                <w:bCs/>
                <w:sz w:val="24"/>
                <w:szCs w:val="24"/>
                <w:lang w:val="lv-LV"/>
              </w:rPr>
            </w:pPr>
            <w:r w:rsidRPr="00A74B51">
              <w:rPr>
                <w:bCs/>
                <w:sz w:val="24"/>
                <w:szCs w:val="24"/>
                <w:lang w:val="lv-LV"/>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A74B51" w:rsidRPr="00A74B51" w:rsidTr="00364187">
        <w:tc>
          <w:tcPr>
            <w:tcW w:w="4536" w:type="dxa"/>
            <w:tcBorders>
              <w:top w:val="single" w:sz="4" w:space="0" w:color="auto"/>
              <w:left w:val="single" w:sz="4" w:space="0" w:color="auto"/>
              <w:bottom w:val="single" w:sz="4" w:space="0" w:color="auto"/>
              <w:right w:val="single" w:sz="4" w:space="0" w:color="auto"/>
            </w:tcBorders>
          </w:tcPr>
          <w:p w:rsidR="00A74B51" w:rsidRPr="00A74B51" w:rsidRDefault="00A74B51" w:rsidP="00F86937">
            <w:pPr>
              <w:widowControl w:val="0"/>
              <w:suppressAutoHyphens w:val="0"/>
              <w:overflowPunct w:val="0"/>
              <w:autoSpaceDE w:val="0"/>
              <w:autoSpaceDN w:val="0"/>
              <w:adjustRightInd w:val="0"/>
              <w:rPr>
                <w:bCs/>
                <w:sz w:val="24"/>
                <w:szCs w:val="24"/>
                <w:lang w:val="lv-LV"/>
              </w:rPr>
            </w:pPr>
            <w:r w:rsidRPr="00A74B51">
              <w:rPr>
                <w:bCs/>
                <w:sz w:val="24"/>
                <w:szCs w:val="24"/>
                <w:lang w:val="lv-LV"/>
              </w:rPr>
              <w:t>P</w:t>
            </w:r>
            <w:r w:rsidR="00F86937">
              <w:rPr>
                <w:bCs/>
                <w:sz w:val="24"/>
                <w:szCs w:val="24"/>
                <w:lang w:val="lv-LV"/>
              </w:rPr>
              <w:t>retendents</w:t>
            </w:r>
            <w:r w:rsidRPr="00A74B51">
              <w:rPr>
                <w:bCs/>
                <w:sz w:val="24"/>
                <w:szCs w:val="24"/>
                <w:lang w:val="lv-LV"/>
              </w:rPr>
              <w:t xml:space="preserve"> var balstīties uz citu personu saimnieciskajām un finansiālajām iespējām, ja tas ir nepieciešams konkrētā līguma izpildei, neatkarīgi no savstarpējo attiecību tiesiskā rakstura. Šādā gadījumā piegādātājs pierāda pasūtītājam, ka viņa rīcībā būs nepieciešamie resursi, iesniedzot, piemēram, šo personu apliecinājumu vai vienošanos par sadarbību konkrētā līguma izpildē. Pasūtītājs var prasīt, lai piegādātājs un persona, uz kuras saimnieciskajām un finansiālajām iespējām tas balstās, ir solidāri atbildīgi par iepirkuma līguma izpildi.</w:t>
            </w:r>
          </w:p>
        </w:tc>
        <w:tc>
          <w:tcPr>
            <w:tcW w:w="4822" w:type="dxa"/>
            <w:tcBorders>
              <w:top w:val="single" w:sz="4" w:space="0" w:color="auto"/>
              <w:left w:val="single" w:sz="4" w:space="0" w:color="auto"/>
              <w:bottom w:val="single" w:sz="4" w:space="0" w:color="auto"/>
              <w:right w:val="single" w:sz="4" w:space="0" w:color="auto"/>
            </w:tcBorders>
          </w:tcPr>
          <w:p w:rsidR="00A74B51" w:rsidRPr="00A74B51" w:rsidRDefault="00A74B51" w:rsidP="00F86937">
            <w:pPr>
              <w:widowControl w:val="0"/>
              <w:overflowPunct w:val="0"/>
              <w:autoSpaceDE w:val="0"/>
              <w:autoSpaceDN w:val="0"/>
              <w:adjustRightInd w:val="0"/>
              <w:rPr>
                <w:bCs/>
                <w:sz w:val="24"/>
                <w:szCs w:val="24"/>
                <w:lang w:val="lv-LV"/>
              </w:rPr>
            </w:pPr>
            <w:r w:rsidRPr="00A74B51">
              <w:rPr>
                <w:bCs/>
                <w:sz w:val="24"/>
                <w:szCs w:val="24"/>
                <w:lang w:val="lv-LV"/>
              </w:rPr>
              <w:t>P</w:t>
            </w:r>
            <w:r w:rsidR="00F86937">
              <w:rPr>
                <w:bCs/>
                <w:sz w:val="24"/>
                <w:szCs w:val="24"/>
                <w:lang w:val="lv-LV"/>
              </w:rPr>
              <w:t>retendents</w:t>
            </w:r>
            <w:r w:rsidRPr="00A74B51">
              <w:rPr>
                <w:bCs/>
                <w:sz w:val="24"/>
                <w:szCs w:val="24"/>
                <w:lang w:val="lv-LV"/>
              </w:rPr>
              <w:t xml:space="preserve"> balstoties uz citu personu saimnieciskajām un finansiālajām iespējām, pierāda pasūtītājam, ka viņa rīcībā būs nepieciešamie resursi, iesniedzot šo personu apliecinājumu vai vienošanos par sadarbību konkrētā līguma izpildē. Piegādātājs un persona, uz kuras saimnieciskajām un finansiālajām iespējām tas balstās, ir solidāri atbildīgi par iepirkuma līguma izpildi.</w:t>
            </w:r>
          </w:p>
        </w:tc>
      </w:tr>
      <w:tr w:rsidR="00A74B51" w:rsidRPr="00A74B51" w:rsidTr="00364187">
        <w:tc>
          <w:tcPr>
            <w:tcW w:w="4536" w:type="dxa"/>
            <w:tcBorders>
              <w:top w:val="single" w:sz="4" w:space="0" w:color="auto"/>
              <w:left w:val="single" w:sz="4" w:space="0" w:color="auto"/>
              <w:bottom w:val="single" w:sz="4" w:space="0" w:color="auto"/>
              <w:right w:val="single" w:sz="4" w:space="0" w:color="auto"/>
            </w:tcBorders>
          </w:tcPr>
          <w:p w:rsidR="00A74B51" w:rsidRPr="00A74B51" w:rsidRDefault="00A74B51" w:rsidP="00F86937">
            <w:pPr>
              <w:widowControl w:val="0"/>
              <w:suppressAutoHyphens w:val="0"/>
              <w:overflowPunct w:val="0"/>
              <w:autoSpaceDE w:val="0"/>
              <w:autoSpaceDN w:val="0"/>
              <w:adjustRightInd w:val="0"/>
              <w:rPr>
                <w:bCs/>
                <w:sz w:val="24"/>
                <w:szCs w:val="24"/>
                <w:lang w:val="lv-LV"/>
              </w:rPr>
            </w:pPr>
            <w:r w:rsidRPr="00A74B51">
              <w:rPr>
                <w:sz w:val="24"/>
                <w:szCs w:val="24"/>
                <w:lang w:val="lv-LV"/>
              </w:rPr>
              <w:t>Uzticamības nodrošināšana.*</w:t>
            </w:r>
          </w:p>
          <w:p w:rsidR="00A74B51" w:rsidRPr="00A74B51" w:rsidRDefault="00A74B51" w:rsidP="00F86937">
            <w:pPr>
              <w:widowControl w:val="0"/>
              <w:overflowPunct w:val="0"/>
              <w:autoSpaceDE w:val="0"/>
              <w:autoSpaceDN w:val="0"/>
              <w:adjustRightInd w:val="0"/>
              <w:rPr>
                <w:bCs/>
                <w:sz w:val="24"/>
                <w:szCs w:val="24"/>
                <w:lang w:val="lv-LV"/>
              </w:rPr>
            </w:pPr>
            <w:r w:rsidRPr="00A74B51">
              <w:rPr>
                <w:bCs/>
                <w:i/>
                <w:sz w:val="24"/>
                <w:szCs w:val="24"/>
                <w:lang w:val="lv-LV"/>
              </w:rPr>
              <w:t>*Attiecas uz pretendentiem, kuriem atbilstoši Publisko iepirkumu likuma 43.pantam jāatjauno uzticamība</w:t>
            </w:r>
          </w:p>
        </w:tc>
        <w:tc>
          <w:tcPr>
            <w:tcW w:w="4822" w:type="dxa"/>
            <w:tcBorders>
              <w:top w:val="single" w:sz="4" w:space="0" w:color="auto"/>
              <w:left w:val="single" w:sz="4" w:space="0" w:color="auto"/>
              <w:bottom w:val="single" w:sz="4" w:space="0" w:color="auto"/>
              <w:right w:val="single" w:sz="4" w:space="0" w:color="auto"/>
            </w:tcBorders>
          </w:tcPr>
          <w:p w:rsidR="00A74B51" w:rsidRPr="00A74B51" w:rsidRDefault="00A74B51" w:rsidP="00F86937">
            <w:pPr>
              <w:widowControl w:val="0"/>
              <w:suppressAutoHyphens w:val="0"/>
              <w:overflowPunct w:val="0"/>
              <w:autoSpaceDE w:val="0"/>
              <w:autoSpaceDN w:val="0"/>
              <w:adjustRightInd w:val="0"/>
              <w:rPr>
                <w:bCs/>
                <w:sz w:val="24"/>
                <w:szCs w:val="24"/>
                <w:lang w:val="lv-LV"/>
              </w:rPr>
            </w:pPr>
            <w:r w:rsidRPr="00A74B51">
              <w:rPr>
                <w:bCs/>
                <w:sz w:val="24"/>
                <w:szCs w:val="24"/>
                <w:lang w:val="lv-LV"/>
              </w:rPr>
              <w:t xml:space="preserve">Uzticamības nodrošināšanai iesniegto pierādījumu vērtēšana notiek Publisko iepirkumu likuma 43. panta kārtībā. Atbilstoši Publisko iepirkumu likuma 43. panta otrajai daļai, ja pretendents vai personālsabiedrības biedrs, ja pretendents ir personālsabiedrība, atbilst </w:t>
            </w:r>
            <w:r w:rsidR="00EE6DF2">
              <w:rPr>
                <w:bCs/>
                <w:sz w:val="24"/>
                <w:szCs w:val="24"/>
                <w:lang w:val="lv-LV"/>
              </w:rPr>
              <w:t xml:space="preserve">Publisko iepirkumu </w:t>
            </w:r>
            <w:r w:rsidRPr="00A74B51">
              <w:rPr>
                <w:bCs/>
                <w:sz w:val="24"/>
                <w:szCs w:val="24"/>
                <w:lang w:val="lv-LV"/>
              </w:rPr>
              <w:t>likuma </w:t>
            </w:r>
            <w:hyperlink r:id="rId15" w:anchor="p42" w:tgtFrame="_blank" w:history="1">
              <w:r w:rsidRPr="00A74B51">
                <w:rPr>
                  <w:bCs/>
                  <w:sz w:val="24"/>
                  <w:szCs w:val="24"/>
                  <w:lang w:val="lv-LV"/>
                </w:rPr>
                <w:t>42. panta</w:t>
              </w:r>
            </w:hyperlink>
            <w:r w:rsidRPr="00A74B51">
              <w:rPr>
                <w:bCs/>
                <w:sz w:val="24"/>
                <w:szCs w:val="24"/>
                <w:lang w:val="lv-LV"/>
              </w:rPr>
              <w:t xml:space="preserve"> pirmās daļas 1., 3., 4., 5., 6. vai 7. punktā vai otrās daļas 1. vai 2.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r w:rsidR="00EE6DF2" w:rsidRPr="00A74B51">
              <w:rPr>
                <w:bCs/>
                <w:sz w:val="24"/>
                <w:szCs w:val="24"/>
                <w:lang w:val="lv-LV"/>
              </w:rPr>
              <w:t>personāl vadības</w:t>
            </w:r>
            <w:r w:rsidRPr="00A74B51">
              <w:rPr>
                <w:bCs/>
                <w:sz w:val="24"/>
                <w:szCs w:val="24"/>
                <w:lang w:val="lv-LV"/>
              </w:rPr>
              <w:t xml:space="preserve"> pasākumiem, lai pierādītu savu uzticamību un novērstu tādu pašu un līdzīgu gadījumu atkārtošanos nākotnē.</w:t>
            </w:r>
          </w:p>
        </w:tc>
      </w:tr>
      <w:tr w:rsidR="00A74B51" w:rsidRPr="00A74B51" w:rsidTr="00364187">
        <w:tc>
          <w:tcPr>
            <w:tcW w:w="9358" w:type="dxa"/>
            <w:gridSpan w:val="2"/>
            <w:tcBorders>
              <w:top w:val="single" w:sz="4" w:space="0" w:color="auto"/>
              <w:left w:val="single" w:sz="4" w:space="0" w:color="auto"/>
              <w:bottom w:val="single" w:sz="4" w:space="0" w:color="auto"/>
              <w:right w:val="single" w:sz="4" w:space="0" w:color="auto"/>
            </w:tcBorders>
          </w:tcPr>
          <w:p w:rsidR="00A74B51" w:rsidRPr="00A74B51" w:rsidRDefault="00A74B51" w:rsidP="00364187">
            <w:pPr>
              <w:ind w:right="-58"/>
              <w:jc w:val="center"/>
              <w:rPr>
                <w:sz w:val="24"/>
                <w:szCs w:val="24"/>
                <w:lang w:val="lv-LV"/>
              </w:rPr>
            </w:pPr>
            <w:r w:rsidRPr="00A74B51">
              <w:rPr>
                <w:sz w:val="24"/>
                <w:szCs w:val="24"/>
                <w:lang w:val="lv-LV"/>
              </w:rPr>
              <w:t>Pretendenta tehniskās un profesionālās spējas</w:t>
            </w:r>
          </w:p>
        </w:tc>
      </w:tr>
      <w:tr w:rsidR="00A74B51" w:rsidRPr="00A74B51" w:rsidTr="00364187">
        <w:tc>
          <w:tcPr>
            <w:tcW w:w="4536" w:type="dxa"/>
            <w:tcBorders>
              <w:top w:val="single" w:sz="4" w:space="0" w:color="auto"/>
              <w:left w:val="single" w:sz="4" w:space="0" w:color="auto"/>
              <w:bottom w:val="single" w:sz="4" w:space="0" w:color="auto"/>
              <w:right w:val="single" w:sz="4" w:space="0" w:color="auto"/>
            </w:tcBorders>
          </w:tcPr>
          <w:p w:rsidR="00A74B51" w:rsidRPr="00A74B51" w:rsidRDefault="00A74B51" w:rsidP="00EE704A">
            <w:pPr>
              <w:widowControl w:val="0"/>
              <w:suppressAutoHyphens w:val="0"/>
              <w:overflowPunct w:val="0"/>
              <w:autoSpaceDE w:val="0"/>
              <w:autoSpaceDN w:val="0"/>
              <w:adjustRightInd w:val="0"/>
              <w:rPr>
                <w:bCs/>
                <w:sz w:val="24"/>
                <w:szCs w:val="24"/>
                <w:lang w:val="lv-LV"/>
              </w:rPr>
            </w:pPr>
            <w:r w:rsidRPr="00A74B51">
              <w:rPr>
                <w:sz w:val="24"/>
                <w:szCs w:val="24"/>
                <w:lang w:val="lv-LV"/>
              </w:rPr>
              <w:t>Pretendentam iepriekšējo trīs gadu laikā (2015.,2016., 2017. un 2018. gadā līdz piedāvājumu iesniegšanas dienai), ir pozitīva pieredze pārtikas preču piegādē.</w:t>
            </w:r>
          </w:p>
        </w:tc>
        <w:tc>
          <w:tcPr>
            <w:tcW w:w="4822" w:type="dxa"/>
            <w:tcBorders>
              <w:top w:val="single" w:sz="4" w:space="0" w:color="auto"/>
              <w:left w:val="single" w:sz="4" w:space="0" w:color="auto"/>
              <w:bottom w:val="single" w:sz="4" w:space="0" w:color="auto"/>
              <w:right w:val="single" w:sz="4" w:space="0" w:color="auto"/>
            </w:tcBorders>
          </w:tcPr>
          <w:p w:rsidR="00A74B51" w:rsidRPr="00F54388" w:rsidRDefault="00A74B51" w:rsidP="00F54388">
            <w:pPr>
              <w:widowControl w:val="0"/>
              <w:suppressAutoHyphens w:val="0"/>
              <w:overflowPunct w:val="0"/>
              <w:autoSpaceDE w:val="0"/>
              <w:autoSpaceDN w:val="0"/>
              <w:adjustRightInd w:val="0"/>
              <w:rPr>
                <w:sz w:val="24"/>
                <w:szCs w:val="24"/>
                <w:lang w:val="lv-LV"/>
              </w:rPr>
            </w:pPr>
            <w:r w:rsidRPr="00A74B51">
              <w:rPr>
                <w:sz w:val="24"/>
                <w:szCs w:val="24"/>
                <w:lang w:val="lv-LV"/>
              </w:rPr>
              <w:t>Pretendents norāda pieredzi pēdējo trīs gadu laikā un iesniedz atsauksmes par norādītajām piegādēm.</w:t>
            </w:r>
            <w:r w:rsidR="00C86E12">
              <w:rPr>
                <w:sz w:val="24"/>
                <w:szCs w:val="24"/>
                <w:lang w:val="lv-LV"/>
              </w:rPr>
              <w:t xml:space="preserve"> (3.pielikums)</w:t>
            </w:r>
          </w:p>
        </w:tc>
      </w:tr>
      <w:tr w:rsidR="00A74B51" w:rsidRPr="00A74B51" w:rsidTr="00364187">
        <w:tc>
          <w:tcPr>
            <w:tcW w:w="4536" w:type="dxa"/>
            <w:tcBorders>
              <w:top w:val="single" w:sz="4" w:space="0" w:color="auto"/>
              <w:left w:val="single" w:sz="4" w:space="0" w:color="auto"/>
              <w:bottom w:val="single" w:sz="4" w:space="0" w:color="auto"/>
              <w:right w:val="single" w:sz="4" w:space="0" w:color="auto"/>
            </w:tcBorders>
          </w:tcPr>
          <w:p w:rsidR="00A74B51" w:rsidRPr="00A74B51" w:rsidRDefault="00A74B51" w:rsidP="002A35C8">
            <w:pPr>
              <w:widowControl w:val="0"/>
              <w:suppressAutoHyphens w:val="0"/>
              <w:overflowPunct w:val="0"/>
              <w:autoSpaceDE w:val="0"/>
              <w:autoSpaceDN w:val="0"/>
              <w:adjustRightInd w:val="0"/>
              <w:rPr>
                <w:bCs/>
                <w:sz w:val="24"/>
                <w:szCs w:val="24"/>
                <w:lang w:val="lv-LV"/>
              </w:rPr>
            </w:pPr>
            <w:r w:rsidRPr="00A74B51">
              <w:rPr>
                <w:bCs/>
                <w:sz w:val="24"/>
                <w:szCs w:val="24"/>
                <w:lang w:val="lv-LV"/>
              </w:rPr>
              <w:lastRenderedPageBreak/>
              <w:t>P</w:t>
            </w:r>
            <w:r w:rsidR="00EE704A">
              <w:rPr>
                <w:bCs/>
                <w:sz w:val="24"/>
                <w:szCs w:val="24"/>
                <w:lang w:val="lv-LV"/>
              </w:rPr>
              <w:t>retendenta</w:t>
            </w:r>
            <w:r w:rsidRPr="00A74B51">
              <w:rPr>
                <w:bCs/>
                <w:sz w:val="24"/>
                <w:szCs w:val="24"/>
                <w:lang w:val="lv-LV"/>
              </w:rPr>
              <w:t xml:space="preserve"> rīcībā (īpašumā, valdījumā vai nomā vai pamatojoties uz sadarbības līgumu) ir atbilstoši aprīkoti transporta līdzekļi piegādātāja tehniskajā piedāvājumā noteikto preču piegādei, nodrošinot vispārējo higiēnas un ar pārtikas apriti saistīto normatīvo aktu prasību izpildi un ievērojot produktu grupām raksturīgo temperatūras režīmu. </w:t>
            </w:r>
          </w:p>
        </w:tc>
        <w:tc>
          <w:tcPr>
            <w:tcW w:w="4822" w:type="dxa"/>
            <w:tcBorders>
              <w:top w:val="single" w:sz="4" w:space="0" w:color="auto"/>
              <w:left w:val="single" w:sz="4" w:space="0" w:color="auto"/>
              <w:bottom w:val="single" w:sz="4" w:space="0" w:color="auto"/>
              <w:right w:val="single" w:sz="4" w:space="0" w:color="auto"/>
            </w:tcBorders>
          </w:tcPr>
          <w:p w:rsidR="00C84EA3" w:rsidRPr="002A35C8" w:rsidRDefault="00A74B51" w:rsidP="002A35C8">
            <w:pPr>
              <w:widowControl w:val="0"/>
              <w:suppressAutoHyphens w:val="0"/>
              <w:overflowPunct w:val="0"/>
              <w:autoSpaceDE w:val="0"/>
              <w:autoSpaceDN w:val="0"/>
              <w:adjustRightInd w:val="0"/>
              <w:rPr>
                <w:bCs/>
                <w:sz w:val="24"/>
                <w:szCs w:val="24"/>
                <w:lang w:val="lv-LV"/>
              </w:rPr>
            </w:pPr>
            <w:r w:rsidRPr="00A74B51">
              <w:rPr>
                <w:bCs/>
                <w:sz w:val="24"/>
                <w:szCs w:val="24"/>
                <w:lang w:val="lv-LV"/>
              </w:rPr>
              <w:t>Apliecinājums par piegādātāja īpašumā vai rīcībā (iesniedzot transportlīdzekļu, ar kuriem tiks veikta preču piegāde, sarakstu, norādot pilnu transporta līdzekļa modeli un valsts reģistrācijas numuru), esošajiem transporta līdzekļiem piedāvājumā noteikto preču piegādei, nodrošinot vispārējo higiēnas un nemainīgu pārtikas produkta kvalitāti piegādes laikā</w:t>
            </w:r>
            <w:r w:rsidR="002A35C8">
              <w:rPr>
                <w:bCs/>
                <w:sz w:val="24"/>
                <w:szCs w:val="24"/>
                <w:lang w:val="lv-LV"/>
              </w:rPr>
              <w:t xml:space="preserve"> </w:t>
            </w:r>
            <w:r w:rsidR="00C84EA3" w:rsidRPr="002A35C8">
              <w:rPr>
                <w:sz w:val="24"/>
                <w:szCs w:val="24"/>
                <w:lang w:val="lv-LV"/>
              </w:rPr>
              <w:t>(iesniedzot transportlīdzekļa tehniskās pases kopiju) vai nomā (iesniedzot nomu apliecinošu dokumentu-līguma kopiju) vai pamatojoties uz sadarbības līgumu (iesniedzot sadarbības līguma kopiju) esošajiem transporta līdzekļiem Pretendenta tehniskajā piedāvājumā noteikto preču piegādei</w:t>
            </w:r>
            <w:r w:rsidR="002A35C8">
              <w:rPr>
                <w:sz w:val="24"/>
                <w:szCs w:val="24"/>
                <w:lang w:val="lv-LV"/>
              </w:rPr>
              <w:t>.</w:t>
            </w:r>
          </w:p>
        </w:tc>
      </w:tr>
      <w:tr w:rsidR="00A74B51" w:rsidRPr="00A74B51" w:rsidTr="00364187">
        <w:tc>
          <w:tcPr>
            <w:tcW w:w="9358" w:type="dxa"/>
            <w:gridSpan w:val="2"/>
            <w:tcBorders>
              <w:top w:val="single" w:sz="4" w:space="0" w:color="auto"/>
              <w:left w:val="single" w:sz="4" w:space="0" w:color="auto"/>
              <w:bottom w:val="single" w:sz="4" w:space="0" w:color="auto"/>
              <w:right w:val="single" w:sz="4" w:space="0" w:color="auto"/>
            </w:tcBorders>
          </w:tcPr>
          <w:p w:rsidR="00A74B51" w:rsidRPr="00A74B51" w:rsidRDefault="00A74B51" w:rsidP="00364187">
            <w:pPr>
              <w:ind w:right="-58"/>
              <w:jc w:val="center"/>
              <w:rPr>
                <w:sz w:val="24"/>
                <w:szCs w:val="24"/>
                <w:lang w:val="lv-LV"/>
              </w:rPr>
            </w:pPr>
            <w:r w:rsidRPr="00A74B51">
              <w:rPr>
                <w:sz w:val="24"/>
                <w:szCs w:val="24"/>
                <w:lang w:val="lv-LV"/>
              </w:rPr>
              <w:t>Citi nosacījumi</w:t>
            </w:r>
          </w:p>
        </w:tc>
      </w:tr>
      <w:tr w:rsidR="00A74B51" w:rsidRPr="00A74B51" w:rsidTr="00364187">
        <w:tc>
          <w:tcPr>
            <w:tcW w:w="4536" w:type="dxa"/>
            <w:tcBorders>
              <w:top w:val="single" w:sz="4" w:space="0" w:color="auto"/>
              <w:left w:val="single" w:sz="4" w:space="0" w:color="auto"/>
              <w:bottom w:val="single" w:sz="4" w:space="0" w:color="auto"/>
              <w:right w:val="single" w:sz="4" w:space="0" w:color="auto"/>
            </w:tcBorders>
          </w:tcPr>
          <w:p w:rsidR="00A74B51" w:rsidRPr="00A74B51" w:rsidRDefault="00A74B51" w:rsidP="00EE704A">
            <w:pPr>
              <w:widowControl w:val="0"/>
              <w:suppressAutoHyphens w:val="0"/>
              <w:overflowPunct w:val="0"/>
              <w:autoSpaceDE w:val="0"/>
              <w:autoSpaceDN w:val="0"/>
              <w:adjustRightInd w:val="0"/>
              <w:rPr>
                <w:sz w:val="24"/>
                <w:szCs w:val="24"/>
                <w:lang w:val="lv-LV"/>
              </w:rPr>
            </w:pPr>
            <w:r w:rsidRPr="00A74B51">
              <w:rPr>
                <w:sz w:val="24"/>
                <w:szCs w:val="24"/>
                <w:lang w:val="lv-LV"/>
              </w:rPr>
              <w:t>Pretendents ir tiesīgs iesniegt Eiropas vienoto iepirkuma procedūras dokumentu kā sākotnējo pierādījumu atbilstībai paziņojumā par līgumu vai iepirkuma procedūras dokumentos noteiktajām pretendentu un kandidātu atlases prasībām. Ja Pretendents izvēlējies iesniegt Eiropas vienoto iepirkuma procedūras dokumentu</w:t>
            </w:r>
            <w:r w:rsidRPr="00A74B51">
              <w:rPr>
                <w:sz w:val="24"/>
                <w:szCs w:val="24"/>
                <w:vertAlign w:val="superscript"/>
                <w:lang w:val="lv-LV"/>
              </w:rPr>
              <w:footnoteReference w:id="1"/>
            </w:r>
            <w:r w:rsidRPr="00A74B51">
              <w:rPr>
                <w:sz w:val="24"/>
                <w:szCs w:val="24"/>
                <w:lang w:val="lv-LV"/>
              </w:rPr>
              <w:t>,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sniedzamo pakalpojumu vērtība ir vismaz 10% no iepirkuma līguma vērtības. Piegādātāju apvienība iesniedz atsevišķu Eiropas vienoto iepirkuma procedūras dokumentu par katru tās dalībnieku.</w:t>
            </w:r>
          </w:p>
        </w:tc>
        <w:tc>
          <w:tcPr>
            <w:tcW w:w="4822" w:type="dxa"/>
            <w:tcBorders>
              <w:top w:val="single" w:sz="4" w:space="0" w:color="auto"/>
              <w:left w:val="single" w:sz="4" w:space="0" w:color="auto"/>
              <w:bottom w:val="single" w:sz="4" w:space="0" w:color="auto"/>
              <w:right w:val="single" w:sz="4" w:space="0" w:color="auto"/>
            </w:tcBorders>
          </w:tcPr>
          <w:p w:rsidR="00A74B51" w:rsidRPr="00A74B51" w:rsidRDefault="00A74B51" w:rsidP="00EE704A">
            <w:pPr>
              <w:widowControl w:val="0"/>
              <w:suppressAutoHyphens w:val="0"/>
              <w:overflowPunct w:val="0"/>
              <w:autoSpaceDE w:val="0"/>
              <w:autoSpaceDN w:val="0"/>
              <w:adjustRightInd w:val="0"/>
              <w:rPr>
                <w:sz w:val="24"/>
                <w:szCs w:val="24"/>
                <w:lang w:val="lv-LV"/>
              </w:rPr>
            </w:pPr>
            <w:r w:rsidRPr="00A74B51">
              <w:rPr>
                <w:sz w:val="24"/>
                <w:szCs w:val="24"/>
                <w:lang w:val="lv-LV"/>
              </w:rPr>
              <w:t>Ja pretendents, kuram atklāta konkursa rezultātā būtu piešķiramas līguma slēgšanas tiesības, ir iesniedzis Eiropas vienoto iepirkuma procedūras dokumentu kā sākotnējo pierādījumu atbilstībai pretendenta atlases prasībām, iepirkuma komisija pirms lēmuma pieņemšanas par iepirkuma līguma slēgšanas tiesību piešķiršanu, pieprasīs iesniegt dokumentus, kas apliecina atbilstību atlases prasībām.</w:t>
            </w:r>
          </w:p>
        </w:tc>
      </w:tr>
    </w:tbl>
    <w:p w:rsidR="00F00C76" w:rsidRPr="0001306C" w:rsidRDefault="00F00C76" w:rsidP="0022159C">
      <w:pPr>
        <w:pStyle w:val="Sarakstarindkopa"/>
        <w:numPr>
          <w:ilvl w:val="1"/>
          <w:numId w:val="2"/>
        </w:numPr>
        <w:tabs>
          <w:tab w:val="left" w:pos="319"/>
        </w:tabs>
        <w:autoSpaceDE w:val="0"/>
        <w:spacing w:before="240" w:after="240"/>
        <w:jc w:val="both"/>
        <w:rPr>
          <w:spacing w:val="-3"/>
          <w:sz w:val="22"/>
          <w:szCs w:val="22"/>
          <w:lang w:val="lv-LV" w:eastAsia="lv-LV"/>
        </w:rPr>
      </w:pPr>
      <w:r w:rsidRPr="0001306C">
        <w:rPr>
          <w:sz w:val="24"/>
          <w:szCs w:val="24"/>
          <w:lang w:val="lv-LV"/>
        </w:rPr>
        <w:t xml:space="preserve">Tehniskā un </w:t>
      </w:r>
      <w:r w:rsidR="007B21E1">
        <w:rPr>
          <w:sz w:val="24"/>
          <w:szCs w:val="24"/>
          <w:lang w:val="lv-LV"/>
        </w:rPr>
        <w:t>F</w:t>
      </w:r>
      <w:r w:rsidRPr="0001306C">
        <w:rPr>
          <w:sz w:val="24"/>
          <w:szCs w:val="24"/>
          <w:lang w:val="lv-LV"/>
        </w:rPr>
        <w:t>inan</w:t>
      </w:r>
      <w:r w:rsidR="007B21E1">
        <w:rPr>
          <w:sz w:val="24"/>
          <w:szCs w:val="24"/>
          <w:lang w:val="lv-LV"/>
        </w:rPr>
        <w:t>šu</w:t>
      </w:r>
      <w:r w:rsidRPr="0001306C">
        <w:rPr>
          <w:sz w:val="24"/>
          <w:szCs w:val="24"/>
          <w:lang w:val="lv-LV"/>
        </w:rPr>
        <w:t xml:space="preserve"> piedāvājuma dokumenti</w:t>
      </w:r>
      <w:r w:rsidR="0001306C">
        <w:rPr>
          <w:sz w:val="24"/>
          <w:szCs w:val="24"/>
          <w:lang w:val="lv-LV"/>
        </w:rPr>
        <w:t>.</w:t>
      </w:r>
    </w:p>
    <w:p w:rsidR="00EE704A" w:rsidRPr="00C84EA3" w:rsidRDefault="00EE704A" w:rsidP="0022159C">
      <w:pPr>
        <w:pStyle w:val="Sarakstarindkopa"/>
        <w:numPr>
          <w:ilvl w:val="2"/>
          <w:numId w:val="2"/>
        </w:numPr>
        <w:tabs>
          <w:tab w:val="left" w:pos="319"/>
        </w:tabs>
        <w:autoSpaceDE w:val="0"/>
        <w:spacing w:before="240" w:after="240"/>
        <w:jc w:val="both"/>
        <w:rPr>
          <w:spacing w:val="-3"/>
          <w:sz w:val="22"/>
          <w:szCs w:val="22"/>
          <w:lang w:val="lv-LV" w:eastAsia="lv-LV"/>
        </w:rPr>
      </w:pPr>
      <w:r w:rsidRPr="00EE704A">
        <w:rPr>
          <w:sz w:val="24"/>
          <w:szCs w:val="24"/>
          <w:lang w:val="lv-LV"/>
        </w:rPr>
        <w:t>Tehnisko piedāvājumu pretendents sagatavo atbilstoši tehniskajām prasībām aizpildot Tehniskās specifikācijas/Finanšu piedāvājuma formu to nemodificējot (2.pielikums).</w:t>
      </w:r>
    </w:p>
    <w:p w:rsidR="00C84EA3" w:rsidRPr="009D44FA" w:rsidRDefault="00C84EA3" w:rsidP="0022159C">
      <w:pPr>
        <w:pStyle w:val="Sarakstarindkopa"/>
        <w:numPr>
          <w:ilvl w:val="2"/>
          <w:numId w:val="2"/>
        </w:numPr>
        <w:suppressAutoHyphens w:val="0"/>
        <w:jc w:val="both"/>
        <w:rPr>
          <w:sz w:val="24"/>
          <w:szCs w:val="24"/>
          <w:lang w:val="lv-LV"/>
        </w:rPr>
      </w:pPr>
      <w:r w:rsidRPr="00C84EA3">
        <w:rPr>
          <w:sz w:val="24"/>
          <w:szCs w:val="24"/>
          <w:lang w:val="lv-LV"/>
        </w:rPr>
        <w:t>P</w:t>
      </w:r>
      <w:r>
        <w:rPr>
          <w:sz w:val="24"/>
          <w:szCs w:val="24"/>
          <w:lang w:val="lv-LV"/>
        </w:rPr>
        <w:t>retendents</w:t>
      </w:r>
      <w:r w:rsidRPr="00C84EA3">
        <w:rPr>
          <w:sz w:val="24"/>
          <w:szCs w:val="24"/>
          <w:lang w:val="lv-LV"/>
        </w:rPr>
        <w:t xml:space="preserve"> </w:t>
      </w:r>
      <w:r w:rsidRPr="00EE704A">
        <w:rPr>
          <w:sz w:val="24"/>
          <w:szCs w:val="24"/>
          <w:lang w:val="lv-LV"/>
        </w:rPr>
        <w:t>Tehniskās specifikācijas/Finanšu piedāvājuma form</w:t>
      </w:r>
      <w:r>
        <w:rPr>
          <w:sz w:val="24"/>
          <w:szCs w:val="24"/>
          <w:lang w:val="lv-LV"/>
        </w:rPr>
        <w:t>ā</w:t>
      </w:r>
      <w:r w:rsidRPr="00EE704A">
        <w:rPr>
          <w:sz w:val="24"/>
          <w:szCs w:val="24"/>
          <w:lang w:val="lv-LV"/>
        </w:rPr>
        <w:t xml:space="preserve"> </w:t>
      </w:r>
      <w:r w:rsidRPr="00C84EA3">
        <w:rPr>
          <w:sz w:val="24"/>
          <w:szCs w:val="24"/>
          <w:lang w:val="lv-LV"/>
        </w:rPr>
        <w:t>norāda pārtikas produktus, kuri atbilst bioloģiskās lauksaimniecības (turpmāk – BL), nacionālās pārtikas kvalitātes shēmas (turpmāk – NPKS) vai lauksaimniecības produktu integrētās audzēšanas (LPIA) prasībām</w:t>
      </w:r>
      <w:r w:rsidR="00B932D5">
        <w:rPr>
          <w:sz w:val="24"/>
          <w:szCs w:val="24"/>
          <w:lang w:val="lv-LV"/>
        </w:rPr>
        <w:t xml:space="preserve"> k</w:t>
      </w:r>
      <w:r w:rsidR="009D44FA" w:rsidRPr="00C84EA3">
        <w:rPr>
          <w:sz w:val="24"/>
          <w:szCs w:val="24"/>
          <w:lang w:val="lv-LV"/>
        </w:rPr>
        <w:t>ontroles institūcijas izsniegtā sertifikāta numuru</w:t>
      </w:r>
      <w:r w:rsidR="009D44FA">
        <w:rPr>
          <w:sz w:val="24"/>
          <w:szCs w:val="24"/>
          <w:lang w:val="lv-LV"/>
        </w:rPr>
        <w:t>.</w:t>
      </w:r>
    </w:p>
    <w:p w:rsidR="009D44FA" w:rsidRPr="007B21E1" w:rsidRDefault="00F00C76" w:rsidP="0022159C">
      <w:pPr>
        <w:pStyle w:val="Sarakstarindkopa"/>
        <w:numPr>
          <w:ilvl w:val="2"/>
          <w:numId w:val="2"/>
        </w:numPr>
        <w:tabs>
          <w:tab w:val="left" w:pos="319"/>
        </w:tabs>
        <w:autoSpaceDE w:val="0"/>
        <w:spacing w:before="240" w:after="240"/>
        <w:jc w:val="both"/>
        <w:rPr>
          <w:spacing w:val="-3"/>
          <w:sz w:val="22"/>
          <w:szCs w:val="22"/>
          <w:lang w:val="lv-LV" w:eastAsia="lv-LV"/>
        </w:rPr>
      </w:pPr>
      <w:r w:rsidRPr="00B73D05">
        <w:rPr>
          <w:sz w:val="24"/>
          <w:szCs w:val="24"/>
          <w:lang w:val="lv-LV" w:eastAsia="lv-LV"/>
        </w:rPr>
        <w:lastRenderedPageBreak/>
        <w:t xml:space="preserve">Apliecinājums par sadarbību vai sadarbības uzsākšanu ar ražotāju vai audzētāju, ja Pretendents līguma izpildē iesaistīs apakšuzņēmēju, kurš atbilst </w:t>
      </w:r>
      <w:r w:rsidR="009D44FA">
        <w:rPr>
          <w:sz w:val="24"/>
          <w:szCs w:val="24"/>
          <w:lang w:val="lv-LV" w:eastAsia="lv-LV"/>
        </w:rPr>
        <w:t>BL</w:t>
      </w:r>
      <w:r w:rsidRPr="00B73D05">
        <w:rPr>
          <w:sz w:val="24"/>
          <w:szCs w:val="24"/>
          <w:lang w:val="lv-LV" w:eastAsia="lv-LV"/>
        </w:rPr>
        <w:t xml:space="preserve">, </w:t>
      </w:r>
      <w:r w:rsidR="009D44FA">
        <w:rPr>
          <w:sz w:val="24"/>
          <w:szCs w:val="24"/>
          <w:lang w:val="lv-LV" w:eastAsia="lv-LV"/>
        </w:rPr>
        <w:t>NPKS</w:t>
      </w:r>
      <w:r w:rsidRPr="00B73D05">
        <w:rPr>
          <w:sz w:val="24"/>
          <w:szCs w:val="24"/>
          <w:lang w:val="lv-LV" w:eastAsia="lv-LV"/>
        </w:rPr>
        <w:t xml:space="preserve"> vai </w:t>
      </w:r>
      <w:r w:rsidR="009D44FA">
        <w:rPr>
          <w:sz w:val="24"/>
          <w:szCs w:val="24"/>
          <w:lang w:val="lv-LV" w:eastAsia="lv-LV"/>
        </w:rPr>
        <w:t>LPIA</w:t>
      </w:r>
      <w:r w:rsidRPr="00B73D05">
        <w:rPr>
          <w:sz w:val="24"/>
          <w:szCs w:val="24"/>
          <w:lang w:val="lv-LV" w:eastAsia="lv-LV"/>
        </w:rPr>
        <w:t xml:space="preserve"> prasībām.</w:t>
      </w:r>
    </w:p>
    <w:p w:rsidR="002F03FD" w:rsidRPr="009C0AE2" w:rsidRDefault="002F03FD" w:rsidP="0022159C">
      <w:pPr>
        <w:pStyle w:val="Sarakstarindkopa"/>
        <w:numPr>
          <w:ilvl w:val="2"/>
          <w:numId w:val="2"/>
        </w:numPr>
        <w:tabs>
          <w:tab w:val="left" w:pos="319"/>
        </w:tabs>
        <w:autoSpaceDE w:val="0"/>
        <w:spacing w:before="240" w:after="240"/>
        <w:jc w:val="both"/>
        <w:rPr>
          <w:spacing w:val="-3"/>
          <w:sz w:val="22"/>
          <w:szCs w:val="22"/>
          <w:lang w:val="lv-LV" w:eastAsia="lv-LV"/>
        </w:rPr>
      </w:pPr>
      <w:r w:rsidRPr="009C0AE2">
        <w:rPr>
          <w:sz w:val="24"/>
          <w:szCs w:val="24"/>
          <w:lang w:val="lv-LV"/>
        </w:rPr>
        <w:t>Finansiālajā piedāvājumā cenas jāuzrāda ar ne vairāk kā 2 (divām) zīmēm aiz komata. Atsevišķi norāda cenu bez PVN, katras pozīcijas PVN un preces cenu ar PVN. Kā arī visas daļas summu bez PVN, PVN summu un kopējo summu ar PVN.</w:t>
      </w:r>
    </w:p>
    <w:p w:rsidR="002F03FD" w:rsidRPr="009C0AE2" w:rsidRDefault="002F03FD" w:rsidP="0022159C">
      <w:pPr>
        <w:pStyle w:val="Sarakstarindkopa"/>
        <w:numPr>
          <w:ilvl w:val="2"/>
          <w:numId w:val="2"/>
        </w:numPr>
        <w:tabs>
          <w:tab w:val="left" w:pos="319"/>
        </w:tabs>
        <w:autoSpaceDE w:val="0"/>
        <w:spacing w:before="240" w:after="240"/>
        <w:jc w:val="both"/>
        <w:rPr>
          <w:spacing w:val="-3"/>
          <w:sz w:val="22"/>
          <w:szCs w:val="22"/>
          <w:lang w:val="lv-LV" w:eastAsia="lv-LV"/>
        </w:rPr>
      </w:pPr>
      <w:r w:rsidRPr="009C0AE2">
        <w:rPr>
          <w:sz w:val="24"/>
          <w:szCs w:val="24"/>
          <w:lang w:val="lv-LV"/>
        </w:rPr>
        <w:t>Piedāvājumā jāaizpilda visas konkrētās daļas pozīcijas par visu prasīto apjomu. Ja kāda pozīcija nebūs aizpildīta, vai nebūs piedāvāts viss prasītais apjoms, Pretendents no konkrētās daļas tiek izslēgts.</w:t>
      </w:r>
    </w:p>
    <w:p w:rsidR="00D07E77" w:rsidRPr="00360328" w:rsidRDefault="002F03FD" w:rsidP="0022159C">
      <w:pPr>
        <w:pStyle w:val="Sarakstarindkopa"/>
        <w:numPr>
          <w:ilvl w:val="2"/>
          <w:numId w:val="2"/>
        </w:numPr>
        <w:tabs>
          <w:tab w:val="left" w:pos="319"/>
        </w:tabs>
        <w:autoSpaceDE w:val="0"/>
        <w:spacing w:before="240" w:after="240"/>
        <w:jc w:val="both"/>
        <w:rPr>
          <w:spacing w:val="-3"/>
          <w:sz w:val="22"/>
          <w:szCs w:val="22"/>
          <w:lang w:val="lv-LV" w:eastAsia="lv-LV"/>
        </w:rPr>
      </w:pPr>
      <w:r w:rsidRPr="009C0AE2">
        <w:rPr>
          <w:sz w:val="24"/>
          <w:szCs w:val="24"/>
          <w:lang w:val="lv-LV"/>
        </w:rPr>
        <w:t>Piedāvājumā jānorāda preču piegādes attālums no Pretendenta noliktavas/ loģistikas centra, kur tiek sakomplektēts</w:t>
      </w:r>
      <w:r w:rsidRPr="00B73D05">
        <w:rPr>
          <w:sz w:val="24"/>
          <w:szCs w:val="24"/>
          <w:lang w:val="lv-LV"/>
        </w:rPr>
        <w:t xml:space="preserve"> p</w:t>
      </w:r>
      <w:r w:rsidR="00B73D05">
        <w:rPr>
          <w:sz w:val="24"/>
          <w:szCs w:val="24"/>
          <w:lang w:val="lv-LV"/>
        </w:rPr>
        <w:t>asūtījums līdz SIA „Tukuma slimnīca", Raudas iela 8, Tukums</w:t>
      </w:r>
      <w:r w:rsidR="00360328">
        <w:rPr>
          <w:sz w:val="24"/>
          <w:szCs w:val="24"/>
          <w:lang w:val="lv-LV"/>
        </w:rPr>
        <w:t>.</w:t>
      </w:r>
    </w:p>
    <w:p w:rsidR="00360328" w:rsidRPr="00360328" w:rsidRDefault="00360328" w:rsidP="00360328">
      <w:pPr>
        <w:pStyle w:val="Sarakstarindkopa"/>
        <w:tabs>
          <w:tab w:val="left" w:pos="319"/>
        </w:tabs>
        <w:autoSpaceDE w:val="0"/>
        <w:spacing w:before="240" w:after="240"/>
        <w:ind w:left="1560"/>
        <w:jc w:val="both"/>
        <w:rPr>
          <w:spacing w:val="-3"/>
          <w:sz w:val="22"/>
          <w:szCs w:val="22"/>
          <w:lang w:val="lv-LV" w:eastAsia="lv-LV"/>
        </w:rPr>
      </w:pPr>
    </w:p>
    <w:p w:rsidR="00804E53" w:rsidRPr="00804E53" w:rsidRDefault="00197C95" w:rsidP="0022159C">
      <w:pPr>
        <w:pStyle w:val="Sarakstarindkopa"/>
        <w:numPr>
          <w:ilvl w:val="0"/>
          <w:numId w:val="2"/>
        </w:numPr>
        <w:tabs>
          <w:tab w:val="left" w:pos="319"/>
        </w:tabs>
        <w:autoSpaceDE w:val="0"/>
        <w:spacing w:before="240" w:after="240"/>
        <w:jc w:val="both"/>
        <w:rPr>
          <w:spacing w:val="-3"/>
          <w:sz w:val="22"/>
          <w:szCs w:val="22"/>
          <w:lang w:val="lv-LV" w:eastAsia="lv-LV"/>
        </w:rPr>
      </w:pPr>
      <w:r w:rsidRPr="00D07E77">
        <w:rPr>
          <w:b/>
          <w:caps/>
          <w:sz w:val="24"/>
          <w:szCs w:val="24"/>
          <w:lang w:val="lv-LV"/>
        </w:rPr>
        <w:t>Piedāvājumu vērtēšana un izvēles</w:t>
      </w:r>
      <w:r w:rsidRPr="00D07E77">
        <w:rPr>
          <w:b/>
          <w:caps/>
          <w:sz w:val="24"/>
          <w:szCs w:val="24"/>
        </w:rPr>
        <w:t xml:space="preserve"> kritēriji</w:t>
      </w:r>
      <w:bookmarkStart w:id="5" w:name="_Toc61422131"/>
    </w:p>
    <w:p w:rsidR="00804E53" w:rsidRPr="00804E53" w:rsidRDefault="00804E53" w:rsidP="00804E53">
      <w:pPr>
        <w:pStyle w:val="Sarakstarindkopa"/>
        <w:tabs>
          <w:tab w:val="left" w:pos="319"/>
        </w:tabs>
        <w:autoSpaceDE w:val="0"/>
        <w:spacing w:before="240" w:after="240"/>
        <w:ind w:left="360"/>
        <w:jc w:val="both"/>
        <w:rPr>
          <w:spacing w:val="-3"/>
          <w:sz w:val="22"/>
          <w:szCs w:val="22"/>
          <w:lang w:val="lv-LV" w:eastAsia="lv-LV"/>
        </w:rPr>
      </w:pPr>
    </w:p>
    <w:p w:rsidR="00197C95" w:rsidRPr="00804E53" w:rsidRDefault="00197C95" w:rsidP="0022159C">
      <w:pPr>
        <w:pStyle w:val="Sarakstarindkopa"/>
        <w:numPr>
          <w:ilvl w:val="1"/>
          <w:numId w:val="2"/>
        </w:numPr>
        <w:tabs>
          <w:tab w:val="left" w:pos="319"/>
        </w:tabs>
        <w:autoSpaceDE w:val="0"/>
        <w:spacing w:before="240" w:after="240"/>
        <w:jc w:val="both"/>
        <w:rPr>
          <w:spacing w:val="-3"/>
          <w:sz w:val="22"/>
          <w:szCs w:val="22"/>
          <w:lang w:val="lv-LV" w:eastAsia="lv-LV"/>
        </w:rPr>
      </w:pPr>
      <w:r w:rsidRPr="00D07E77">
        <w:rPr>
          <w:iCs/>
          <w:sz w:val="24"/>
          <w:szCs w:val="24"/>
          <w:lang w:val="lv-LV"/>
        </w:rPr>
        <w:t>Vispārīgie noteikumi.</w:t>
      </w:r>
    </w:p>
    <w:p w:rsidR="00197C95" w:rsidRPr="00804E53" w:rsidRDefault="00197C95" w:rsidP="0022159C">
      <w:pPr>
        <w:pStyle w:val="Sarakstarindkopa"/>
        <w:numPr>
          <w:ilvl w:val="2"/>
          <w:numId w:val="2"/>
        </w:numPr>
        <w:tabs>
          <w:tab w:val="left" w:pos="319"/>
        </w:tabs>
        <w:autoSpaceDE w:val="0"/>
        <w:spacing w:before="240" w:after="240"/>
        <w:jc w:val="both"/>
        <w:rPr>
          <w:spacing w:val="-3"/>
          <w:sz w:val="22"/>
          <w:szCs w:val="22"/>
          <w:lang w:val="lv-LV" w:eastAsia="lv-LV"/>
        </w:rPr>
      </w:pPr>
      <w:r w:rsidRPr="00804E53">
        <w:rPr>
          <w:sz w:val="24"/>
          <w:szCs w:val="24"/>
          <w:lang w:val="lv-LV"/>
        </w:rPr>
        <w:t>Pie</w:t>
      </w:r>
      <w:r w:rsidR="0058659F">
        <w:rPr>
          <w:sz w:val="24"/>
          <w:szCs w:val="24"/>
          <w:lang w:val="lv-LV"/>
        </w:rPr>
        <w:t>dāvājumu noformējuma pārbaudi, P</w:t>
      </w:r>
      <w:r w:rsidRPr="00804E53">
        <w:rPr>
          <w:sz w:val="24"/>
          <w:szCs w:val="24"/>
          <w:lang w:val="lv-LV"/>
        </w:rPr>
        <w:t>retendentu atlasi, tehnisko un finanšu piedāvājumu atbilstības pārbaudi un piedāvājumu vērtēšanu komisija veic slēgtā sēdē.</w:t>
      </w:r>
      <w:bookmarkStart w:id="6" w:name="_Toc98233550"/>
    </w:p>
    <w:p w:rsidR="00197C95" w:rsidRPr="00804E53" w:rsidRDefault="00197C95" w:rsidP="0022159C">
      <w:pPr>
        <w:pStyle w:val="Sarakstarindkopa"/>
        <w:numPr>
          <w:ilvl w:val="1"/>
          <w:numId w:val="2"/>
        </w:numPr>
        <w:tabs>
          <w:tab w:val="left" w:pos="319"/>
        </w:tabs>
        <w:autoSpaceDE w:val="0"/>
        <w:spacing w:before="240" w:after="240"/>
        <w:jc w:val="both"/>
        <w:rPr>
          <w:spacing w:val="-3"/>
          <w:sz w:val="22"/>
          <w:szCs w:val="22"/>
          <w:lang w:val="lv-LV" w:eastAsia="lv-LV"/>
        </w:rPr>
      </w:pPr>
      <w:r w:rsidRPr="00804E53">
        <w:rPr>
          <w:iCs/>
          <w:sz w:val="24"/>
          <w:szCs w:val="24"/>
          <w:lang w:val="lv-LV"/>
        </w:rPr>
        <w:t>Piedāvājumu noformējuma pārbaude</w:t>
      </w:r>
      <w:bookmarkEnd w:id="6"/>
      <w:r w:rsidRPr="00804E53">
        <w:rPr>
          <w:iCs/>
          <w:sz w:val="24"/>
          <w:szCs w:val="24"/>
          <w:lang w:val="lv-LV"/>
        </w:rPr>
        <w:t>.</w:t>
      </w:r>
    </w:p>
    <w:p w:rsidR="00197C95" w:rsidRPr="00082652" w:rsidRDefault="00197C95" w:rsidP="0022159C">
      <w:pPr>
        <w:pStyle w:val="Sarakstarindkopa"/>
        <w:numPr>
          <w:ilvl w:val="2"/>
          <w:numId w:val="2"/>
        </w:numPr>
        <w:tabs>
          <w:tab w:val="left" w:pos="319"/>
        </w:tabs>
        <w:autoSpaceDE w:val="0"/>
        <w:spacing w:before="240" w:after="240"/>
        <w:jc w:val="both"/>
        <w:rPr>
          <w:spacing w:val="-3"/>
          <w:sz w:val="22"/>
          <w:szCs w:val="22"/>
          <w:lang w:val="lv-LV" w:eastAsia="lv-LV"/>
        </w:rPr>
      </w:pPr>
      <w:r w:rsidRPr="00804E53">
        <w:rPr>
          <w:iCs/>
          <w:sz w:val="24"/>
          <w:szCs w:val="24"/>
          <w:lang w:val="lv-LV"/>
        </w:rPr>
        <w:t>Piedāvājumu noformējuma pārbaudes laikā komisija izvērtē, vai piedāvājums sagatavots</w:t>
      </w:r>
      <w:r w:rsidR="00804E53">
        <w:rPr>
          <w:iCs/>
          <w:sz w:val="24"/>
          <w:szCs w:val="24"/>
          <w:lang w:val="lv-LV"/>
        </w:rPr>
        <w:t xml:space="preserve"> un noformēts atbilstoši A</w:t>
      </w:r>
      <w:r w:rsidRPr="00804E53">
        <w:rPr>
          <w:iCs/>
          <w:sz w:val="24"/>
          <w:szCs w:val="24"/>
          <w:lang w:val="lv-LV"/>
        </w:rPr>
        <w:t>tk</w:t>
      </w:r>
      <w:r w:rsidR="00EE1140">
        <w:rPr>
          <w:iCs/>
          <w:sz w:val="24"/>
          <w:szCs w:val="24"/>
          <w:lang w:val="lv-LV"/>
        </w:rPr>
        <w:t>lāta konkursa N</w:t>
      </w:r>
      <w:r w:rsidRPr="00804E53">
        <w:rPr>
          <w:iCs/>
          <w:sz w:val="24"/>
          <w:szCs w:val="24"/>
          <w:lang w:val="lv-LV"/>
        </w:rPr>
        <w:t>olikumā noteiktajām prasībām.</w:t>
      </w:r>
    </w:p>
    <w:p w:rsidR="00197C95" w:rsidRPr="005E3197" w:rsidRDefault="00197C95" w:rsidP="0022159C">
      <w:pPr>
        <w:pStyle w:val="Sarakstarindkopa"/>
        <w:numPr>
          <w:ilvl w:val="2"/>
          <w:numId w:val="2"/>
        </w:numPr>
        <w:tabs>
          <w:tab w:val="left" w:pos="319"/>
        </w:tabs>
        <w:autoSpaceDE w:val="0"/>
        <w:spacing w:before="240" w:after="240"/>
        <w:jc w:val="both"/>
        <w:rPr>
          <w:spacing w:val="-3"/>
          <w:sz w:val="22"/>
          <w:szCs w:val="22"/>
          <w:lang w:val="lv-LV" w:eastAsia="lv-LV"/>
        </w:rPr>
      </w:pPr>
      <w:r w:rsidRPr="00082652">
        <w:rPr>
          <w:iCs/>
          <w:sz w:val="24"/>
          <w:szCs w:val="24"/>
          <w:lang w:val="lv-LV"/>
        </w:rPr>
        <w:t>Ja piedāv</w:t>
      </w:r>
      <w:r w:rsidR="00082652">
        <w:rPr>
          <w:iCs/>
          <w:sz w:val="24"/>
          <w:szCs w:val="24"/>
          <w:lang w:val="lv-LV"/>
        </w:rPr>
        <w:t>ājums nav noformēts atbilstoši A</w:t>
      </w:r>
      <w:r w:rsidR="00EE1140">
        <w:rPr>
          <w:iCs/>
          <w:sz w:val="24"/>
          <w:szCs w:val="24"/>
          <w:lang w:val="lv-LV"/>
        </w:rPr>
        <w:t>tklāta konkursa N</w:t>
      </w:r>
      <w:r w:rsidRPr="00082652">
        <w:rPr>
          <w:iCs/>
          <w:sz w:val="24"/>
          <w:szCs w:val="24"/>
          <w:lang w:val="lv-LV"/>
        </w:rPr>
        <w:t xml:space="preserve">olikumā noteiktajām prasībām, komisija ir tiesīga </w:t>
      </w:r>
      <w:r w:rsidR="00082652">
        <w:rPr>
          <w:iCs/>
          <w:sz w:val="24"/>
          <w:szCs w:val="24"/>
          <w:lang w:val="lv-LV"/>
        </w:rPr>
        <w:t xml:space="preserve">vērtēt noformējuma </w:t>
      </w:r>
      <w:r w:rsidR="005E3197">
        <w:rPr>
          <w:iCs/>
          <w:sz w:val="24"/>
          <w:szCs w:val="24"/>
          <w:lang w:val="lv-LV"/>
        </w:rPr>
        <w:t xml:space="preserve">neatbilstības </w:t>
      </w:r>
      <w:r w:rsidR="00082652">
        <w:rPr>
          <w:iCs/>
          <w:sz w:val="24"/>
          <w:szCs w:val="24"/>
          <w:lang w:val="lv-LV"/>
        </w:rPr>
        <w:t xml:space="preserve">būtiskumu un </w:t>
      </w:r>
      <w:r w:rsidRPr="00082652">
        <w:rPr>
          <w:iCs/>
          <w:sz w:val="24"/>
          <w:szCs w:val="24"/>
          <w:lang w:val="lv-LV"/>
        </w:rPr>
        <w:t>piedāvājumu noraidīt un tālāk nevērtēt.</w:t>
      </w:r>
    </w:p>
    <w:p w:rsidR="005E3197" w:rsidRPr="005E3197" w:rsidRDefault="005E3197" w:rsidP="0022159C">
      <w:pPr>
        <w:pStyle w:val="Sarakstarindkopa"/>
        <w:numPr>
          <w:ilvl w:val="2"/>
          <w:numId w:val="2"/>
        </w:numPr>
        <w:tabs>
          <w:tab w:val="left" w:pos="319"/>
        </w:tabs>
        <w:autoSpaceDE w:val="0"/>
        <w:spacing w:before="240" w:after="240"/>
        <w:jc w:val="both"/>
        <w:rPr>
          <w:spacing w:val="-3"/>
          <w:sz w:val="22"/>
          <w:szCs w:val="22"/>
          <w:lang w:val="lv-LV" w:eastAsia="lv-LV"/>
        </w:rPr>
      </w:pPr>
      <w:r>
        <w:rPr>
          <w:iCs/>
          <w:sz w:val="24"/>
          <w:szCs w:val="24"/>
          <w:lang w:val="lv-LV"/>
        </w:rPr>
        <w:t>Komisija nenoraida Pretendentu formālu iemeslu dēļ.</w:t>
      </w:r>
    </w:p>
    <w:p w:rsidR="00197C95" w:rsidRPr="005E3197" w:rsidRDefault="00197C95" w:rsidP="0022159C">
      <w:pPr>
        <w:pStyle w:val="Sarakstarindkopa"/>
        <w:numPr>
          <w:ilvl w:val="1"/>
          <w:numId w:val="2"/>
        </w:numPr>
        <w:tabs>
          <w:tab w:val="left" w:pos="319"/>
        </w:tabs>
        <w:autoSpaceDE w:val="0"/>
        <w:spacing w:before="240" w:after="240"/>
        <w:jc w:val="both"/>
        <w:rPr>
          <w:spacing w:val="-3"/>
          <w:sz w:val="22"/>
          <w:szCs w:val="22"/>
          <w:lang w:val="lv-LV" w:eastAsia="lv-LV"/>
        </w:rPr>
      </w:pPr>
      <w:bookmarkStart w:id="7" w:name="_Toc98233551"/>
      <w:r w:rsidRPr="005E3197">
        <w:rPr>
          <w:sz w:val="24"/>
          <w:szCs w:val="24"/>
          <w:lang w:val="lv-LV"/>
        </w:rPr>
        <w:t>Pretendentu atlase</w:t>
      </w:r>
      <w:bookmarkEnd w:id="7"/>
      <w:r w:rsidRPr="005E3197">
        <w:rPr>
          <w:sz w:val="24"/>
          <w:szCs w:val="24"/>
          <w:lang w:val="lv-LV"/>
        </w:rPr>
        <w:t>.</w:t>
      </w:r>
    </w:p>
    <w:p w:rsidR="00197C95" w:rsidRPr="005E3197" w:rsidRDefault="00197C95" w:rsidP="0022159C">
      <w:pPr>
        <w:pStyle w:val="Sarakstarindkopa"/>
        <w:numPr>
          <w:ilvl w:val="2"/>
          <w:numId w:val="2"/>
        </w:numPr>
        <w:tabs>
          <w:tab w:val="left" w:pos="319"/>
        </w:tabs>
        <w:autoSpaceDE w:val="0"/>
        <w:spacing w:before="240" w:after="240"/>
        <w:jc w:val="both"/>
        <w:rPr>
          <w:spacing w:val="-3"/>
          <w:sz w:val="22"/>
          <w:szCs w:val="22"/>
          <w:lang w:val="lv-LV" w:eastAsia="lv-LV"/>
        </w:rPr>
      </w:pPr>
      <w:r w:rsidRPr="005E3197">
        <w:rPr>
          <w:sz w:val="24"/>
          <w:szCs w:val="24"/>
          <w:lang w:val="lv-LV"/>
        </w:rPr>
        <w:t>Pretendentu at</w:t>
      </w:r>
      <w:r w:rsidR="0058659F">
        <w:rPr>
          <w:sz w:val="24"/>
          <w:szCs w:val="24"/>
          <w:lang w:val="lv-LV"/>
        </w:rPr>
        <w:t>lases laikā komisija noskaidro P</w:t>
      </w:r>
      <w:r w:rsidRPr="005E3197">
        <w:rPr>
          <w:sz w:val="24"/>
          <w:szCs w:val="24"/>
          <w:lang w:val="lv-LV"/>
        </w:rPr>
        <w:t>retendentu kompetenci un a</w:t>
      </w:r>
      <w:r w:rsidR="00EE1140">
        <w:rPr>
          <w:sz w:val="24"/>
          <w:szCs w:val="24"/>
          <w:lang w:val="lv-LV"/>
        </w:rPr>
        <w:t>tbilstību iepirkuma procedūras N</w:t>
      </w:r>
      <w:r w:rsidRPr="005E3197">
        <w:rPr>
          <w:sz w:val="24"/>
          <w:szCs w:val="24"/>
          <w:lang w:val="lv-LV"/>
        </w:rPr>
        <w:t>olikumā izvirzīta</w:t>
      </w:r>
      <w:r w:rsidR="0058659F">
        <w:rPr>
          <w:sz w:val="24"/>
          <w:szCs w:val="24"/>
          <w:lang w:val="lv-LV"/>
        </w:rPr>
        <w:t>jām prasībām pēc iesniegtajiem P</w:t>
      </w:r>
      <w:r w:rsidRPr="005E3197">
        <w:rPr>
          <w:sz w:val="24"/>
          <w:szCs w:val="24"/>
          <w:lang w:val="lv-LV"/>
        </w:rPr>
        <w:t>retendentu atlases dokumentiem.</w:t>
      </w:r>
    </w:p>
    <w:p w:rsidR="005E3197" w:rsidRPr="005E3197" w:rsidRDefault="008C6F86" w:rsidP="0022159C">
      <w:pPr>
        <w:pStyle w:val="Sarakstarindkopa"/>
        <w:numPr>
          <w:ilvl w:val="2"/>
          <w:numId w:val="2"/>
        </w:numPr>
        <w:tabs>
          <w:tab w:val="left" w:pos="319"/>
        </w:tabs>
        <w:autoSpaceDE w:val="0"/>
        <w:spacing w:before="240" w:after="240"/>
        <w:jc w:val="both"/>
        <w:rPr>
          <w:spacing w:val="-3"/>
          <w:sz w:val="22"/>
          <w:szCs w:val="22"/>
          <w:lang w:val="lv-LV" w:eastAsia="lv-LV"/>
        </w:rPr>
      </w:pPr>
      <w:r>
        <w:rPr>
          <w:sz w:val="24"/>
          <w:szCs w:val="24"/>
          <w:lang w:val="lv-LV"/>
        </w:rPr>
        <w:t>Ja P</w:t>
      </w:r>
      <w:r w:rsidR="00197C95" w:rsidRPr="005E3197">
        <w:rPr>
          <w:sz w:val="24"/>
          <w:szCs w:val="24"/>
          <w:lang w:val="lv-LV"/>
        </w:rPr>
        <w:t>retendents n</w:t>
      </w:r>
      <w:r w:rsidR="00EE1140">
        <w:rPr>
          <w:sz w:val="24"/>
          <w:szCs w:val="24"/>
          <w:lang w:val="lv-LV"/>
        </w:rPr>
        <w:t>eatbilst kādai no N</w:t>
      </w:r>
      <w:r w:rsidR="00197C95" w:rsidRPr="005E3197">
        <w:rPr>
          <w:sz w:val="24"/>
          <w:szCs w:val="24"/>
          <w:lang w:val="lv-LV"/>
        </w:rPr>
        <w:t>olikumā izvirzītajām prasībām, komisija tā piedāvājumu noraida un turpmāk neizskata.</w:t>
      </w:r>
    </w:p>
    <w:p w:rsidR="00197C95" w:rsidRPr="005E3197" w:rsidRDefault="00197C95" w:rsidP="0022159C">
      <w:pPr>
        <w:pStyle w:val="Sarakstarindkopa"/>
        <w:numPr>
          <w:ilvl w:val="1"/>
          <w:numId w:val="2"/>
        </w:numPr>
        <w:tabs>
          <w:tab w:val="left" w:pos="319"/>
        </w:tabs>
        <w:autoSpaceDE w:val="0"/>
        <w:spacing w:before="240" w:after="240"/>
        <w:jc w:val="both"/>
        <w:rPr>
          <w:spacing w:val="-3"/>
          <w:sz w:val="22"/>
          <w:szCs w:val="22"/>
          <w:lang w:val="lv-LV" w:eastAsia="lv-LV"/>
        </w:rPr>
      </w:pPr>
      <w:r w:rsidRPr="005E3197">
        <w:rPr>
          <w:sz w:val="24"/>
          <w:szCs w:val="24"/>
          <w:lang w:val="lv-LV"/>
        </w:rPr>
        <w:t xml:space="preserve"> </w:t>
      </w:r>
      <w:bookmarkStart w:id="8" w:name="_Toc98233552"/>
      <w:r w:rsidRPr="005E3197">
        <w:rPr>
          <w:sz w:val="24"/>
          <w:szCs w:val="24"/>
          <w:lang w:val="lv-LV"/>
        </w:rPr>
        <w:t>Tehnisko piedāvājumu atbilstības pārbaude</w:t>
      </w:r>
      <w:bookmarkEnd w:id="8"/>
      <w:r w:rsidRPr="005E3197">
        <w:rPr>
          <w:sz w:val="24"/>
          <w:szCs w:val="24"/>
          <w:lang w:val="lv-LV"/>
        </w:rPr>
        <w:t>.</w:t>
      </w:r>
    </w:p>
    <w:p w:rsidR="005E3197" w:rsidRPr="005E3197" w:rsidRDefault="00197C95" w:rsidP="0022159C">
      <w:pPr>
        <w:pStyle w:val="Sarakstarindkopa"/>
        <w:numPr>
          <w:ilvl w:val="2"/>
          <w:numId w:val="2"/>
        </w:numPr>
        <w:tabs>
          <w:tab w:val="left" w:pos="319"/>
        </w:tabs>
        <w:autoSpaceDE w:val="0"/>
        <w:spacing w:before="240" w:after="240"/>
        <w:jc w:val="both"/>
        <w:rPr>
          <w:spacing w:val="-3"/>
          <w:sz w:val="22"/>
          <w:szCs w:val="22"/>
          <w:lang w:val="lv-LV" w:eastAsia="lv-LV"/>
        </w:rPr>
      </w:pPr>
      <w:r w:rsidRPr="005E3197">
        <w:rPr>
          <w:sz w:val="24"/>
          <w:szCs w:val="24"/>
          <w:lang w:val="lv-LV"/>
        </w:rPr>
        <w:t>Komisija veiks tehnisko piedāvājumu atbilstības pārbaudi, kuras laikā komisija izvērtēs tehnisko piedāvājumu atbilstību Tehniskai specifikācijai.</w:t>
      </w:r>
    </w:p>
    <w:p w:rsidR="00197C95" w:rsidRPr="005E3197" w:rsidRDefault="008C6F86" w:rsidP="0022159C">
      <w:pPr>
        <w:pStyle w:val="Sarakstarindkopa"/>
        <w:numPr>
          <w:ilvl w:val="2"/>
          <w:numId w:val="2"/>
        </w:numPr>
        <w:tabs>
          <w:tab w:val="left" w:pos="319"/>
        </w:tabs>
        <w:autoSpaceDE w:val="0"/>
        <w:spacing w:before="240" w:after="240"/>
        <w:jc w:val="both"/>
        <w:rPr>
          <w:spacing w:val="-3"/>
          <w:sz w:val="22"/>
          <w:szCs w:val="22"/>
          <w:lang w:val="lv-LV" w:eastAsia="lv-LV"/>
        </w:rPr>
      </w:pPr>
      <w:r>
        <w:rPr>
          <w:sz w:val="24"/>
          <w:szCs w:val="24"/>
          <w:lang w:val="lv-LV"/>
        </w:rPr>
        <w:t xml:space="preserve"> Ja tiks konstatēts, ka P</w:t>
      </w:r>
      <w:r w:rsidR="00197C95" w:rsidRPr="005E3197">
        <w:rPr>
          <w:sz w:val="24"/>
          <w:szCs w:val="24"/>
          <w:lang w:val="lv-LV"/>
        </w:rPr>
        <w:t>retendenta Tehniskais piedāvājums neatbilst Tehniskās specif</w:t>
      </w:r>
      <w:r>
        <w:rPr>
          <w:sz w:val="24"/>
          <w:szCs w:val="24"/>
          <w:lang w:val="lv-LV"/>
        </w:rPr>
        <w:t>ikācijas prasībām, komisija šī P</w:t>
      </w:r>
      <w:r w:rsidR="00197C95" w:rsidRPr="005E3197">
        <w:rPr>
          <w:sz w:val="24"/>
          <w:szCs w:val="24"/>
          <w:lang w:val="lv-LV"/>
        </w:rPr>
        <w:t>retendenta piedāvājumu noraidīs un tālāk neizskatīs.</w:t>
      </w:r>
    </w:p>
    <w:p w:rsidR="00197C95" w:rsidRPr="00990CFE" w:rsidRDefault="00197C95" w:rsidP="0022159C">
      <w:pPr>
        <w:pStyle w:val="Sarakstarindkopa"/>
        <w:numPr>
          <w:ilvl w:val="1"/>
          <w:numId w:val="2"/>
        </w:numPr>
        <w:tabs>
          <w:tab w:val="left" w:pos="319"/>
        </w:tabs>
        <w:autoSpaceDE w:val="0"/>
        <w:spacing w:before="240" w:after="240"/>
        <w:jc w:val="both"/>
        <w:rPr>
          <w:spacing w:val="-3"/>
          <w:sz w:val="22"/>
          <w:szCs w:val="22"/>
          <w:lang w:val="lv-LV" w:eastAsia="lv-LV"/>
        </w:rPr>
      </w:pPr>
      <w:r w:rsidRPr="00990CFE">
        <w:rPr>
          <w:sz w:val="24"/>
          <w:szCs w:val="24"/>
          <w:lang w:val="lv-LV"/>
        </w:rPr>
        <w:t>Finanšu piedāvājumu atbilstības pārbaude.</w:t>
      </w:r>
    </w:p>
    <w:p w:rsidR="00197C95" w:rsidRPr="00990CFE" w:rsidRDefault="00197C95" w:rsidP="0022159C">
      <w:pPr>
        <w:pStyle w:val="Sarakstarindkopa"/>
        <w:numPr>
          <w:ilvl w:val="2"/>
          <w:numId w:val="2"/>
        </w:numPr>
        <w:tabs>
          <w:tab w:val="left" w:pos="319"/>
        </w:tabs>
        <w:autoSpaceDE w:val="0"/>
        <w:spacing w:before="240" w:after="240"/>
        <w:jc w:val="both"/>
        <w:rPr>
          <w:spacing w:val="-3"/>
          <w:sz w:val="22"/>
          <w:szCs w:val="22"/>
          <w:lang w:val="lv-LV" w:eastAsia="lv-LV"/>
        </w:rPr>
      </w:pPr>
      <w:r w:rsidRPr="00990CFE">
        <w:rPr>
          <w:sz w:val="24"/>
          <w:szCs w:val="24"/>
          <w:lang w:val="lv-LV"/>
        </w:rPr>
        <w:t>Komisija pārbauda, vai finanšu piedāvājumos nav aritmētisku kļūdu. Ja finanšu piedāvājumā konstatēta aritmētiska kļūda līgumcenas aprēķināša</w:t>
      </w:r>
      <w:r w:rsidR="008C6F86">
        <w:rPr>
          <w:sz w:val="24"/>
          <w:szCs w:val="24"/>
          <w:lang w:val="lv-LV"/>
        </w:rPr>
        <w:t>nā, komisija to labo un paziņo P</w:t>
      </w:r>
      <w:r w:rsidRPr="00990CFE">
        <w:rPr>
          <w:sz w:val="24"/>
          <w:szCs w:val="24"/>
          <w:lang w:val="lv-LV"/>
        </w:rPr>
        <w:t>retendentam, kura piedāvājumā labojumi izdarīti.</w:t>
      </w:r>
    </w:p>
    <w:p w:rsidR="00197C95" w:rsidRPr="00990CFE" w:rsidRDefault="00197C95" w:rsidP="0022159C">
      <w:pPr>
        <w:pStyle w:val="Sarakstarindkopa"/>
        <w:numPr>
          <w:ilvl w:val="2"/>
          <w:numId w:val="2"/>
        </w:numPr>
        <w:tabs>
          <w:tab w:val="left" w:pos="319"/>
        </w:tabs>
        <w:autoSpaceDE w:val="0"/>
        <w:spacing w:before="240" w:after="240"/>
        <w:jc w:val="both"/>
        <w:rPr>
          <w:spacing w:val="-3"/>
          <w:sz w:val="22"/>
          <w:szCs w:val="22"/>
          <w:lang w:val="lv-LV" w:eastAsia="lv-LV"/>
        </w:rPr>
      </w:pPr>
      <w:r w:rsidRPr="00990CFE">
        <w:rPr>
          <w:sz w:val="24"/>
          <w:szCs w:val="24"/>
          <w:lang w:val="lv-LV"/>
        </w:rPr>
        <w:t>Vērtējot piedāvājumus, komisija ņem vērā labotās cenas.</w:t>
      </w:r>
    </w:p>
    <w:p w:rsidR="00990CFE" w:rsidRPr="00990CFE" w:rsidRDefault="00197C95" w:rsidP="0022159C">
      <w:pPr>
        <w:pStyle w:val="Sarakstarindkopa"/>
        <w:numPr>
          <w:ilvl w:val="1"/>
          <w:numId w:val="2"/>
        </w:numPr>
        <w:tabs>
          <w:tab w:val="left" w:pos="319"/>
        </w:tabs>
        <w:autoSpaceDE w:val="0"/>
        <w:spacing w:before="240" w:after="240"/>
        <w:jc w:val="both"/>
        <w:rPr>
          <w:spacing w:val="-3"/>
          <w:sz w:val="22"/>
          <w:szCs w:val="22"/>
          <w:lang w:val="lv-LV" w:eastAsia="lv-LV"/>
        </w:rPr>
      </w:pPr>
      <w:r w:rsidRPr="00990CFE">
        <w:rPr>
          <w:sz w:val="24"/>
          <w:szCs w:val="24"/>
          <w:lang w:val="lv-LV"/>
        </w:rPr>
        <w:t>Piedāvājuma izvēles kritēriji.</w:t>
      </w:r>
      <w:r w:rsidR="00113956" w:rsidRPr="00990CFE">
        <w:rPr>
          <w:sz w:val="24"/>
          <w:szCs w:val="24"/>
          <w:lang w:val="lv-LV"/>
        </w:rPr>
        <w:t xml:space="preserve"> </w:t>
      </w:r>
      <w:bookmarkStart w:id="9" w:name="_Toc61422147"/>
      <w:bookmarkStart w:id="10" w:name="_Toc59334738"/>
      <w:bookmarkEnd w:id="5"/>
      <w:r w:rsidR="00113956" w:rsidRPr="00990CFE">
        <w:rPr>
          <w:sz w:val="24"/>
          <w:szCs w:val="24"/>
          <w:lang w:val="lv-LV"/>
        </w:rPr>
        <w:t>Piedāvājumu salīdzināšana un novērtēšana.</w:t>
      </w:r>
    </w:p>
    <w:p w:rsidR="00113956" w:rsidRPr="00C520A9" w:rsidRDefault="00113956" w:rsidP="0022159C">
      <w:pPr>
        <w:pStyle w:val="Sarakstarindkopa"/>
        <w:numPr>
          <w:ilvl w:val="2"/>
          <w:numId w:val="2"/>
        </w:numPr>
        <w:tabs>
          <w:tab w:val="left" w:pos="319"/>
        </w:tabs>
        <w:autoSpaceDE w:val="0"/>
        <w:spacing w:before="240" w:after="240"/>
        <w:jc w:val="both"/>
        <w:rPr>
          <w:spacing w:val="-3"/>
          <w:sz w:val="22"/>
          <w:szCs w:val="22"/>
          <w:lang w:val="lv-LV" w:eastAsia="lv-LV"/>
        </w:rPr>
      </w:pPr>
      <w:r w:rsidRPr="00990CFE">
        <w:rPr>
          <w:sz w:val="24"/>
          <w:szCs w:val="24"/>
          <w:lang w:val="lv-LV"/>
        </w:rPr>
        <w:t xml:space="preserve"> Piedāvājuma izvēles kritērijs ir </w:t>
      </w:r>
      <w:r w:rsidR="00990CFE">
        <w:rPr>
          <w:sz w:val="24"/>
          <w:szCs w:val="24"/>
          <w:lang w:val="lv-LV"/>
        </w:rPr>
        <w:t>saimnieciski izdevīgākais piedāvājums katrā iepirkuma daļā</w:t>
      </w:r>
      <w:r w:rsidRPr="00990CFE">
        <w:rPr>
          <w:sz w:val="24"/>
          <w:szCs w:val="24"/>
          <w:lang w:val="lv-LV"/>
        </w:rPr>
        <w:t>.</w:t>
      </w:r>
    </w:p>
    <w:p w:rsidR="00C520A9" w:rsidRPr="00C520A9" w:rsidRDefault="00C520A9" w:rsidP="0022159C">
      <w:pPr>
        <w:pStyle w:val="Sarakstarindkopa"/>
        <w:numPr>
          <w:ilvl w:val="2"/>
          <w:numId w:val="2"/>
        </w:numPr>
        <w:tabs>
          <w:tab w:val="left" w:pos="319"/>
        </w:tabs>
        <w:autoSpaceDE w:val="0"/>
        <w:spacing w:before="240" w:after="240"/>
        <w:jc w:val="both"/>
        <w:rPr>
          <w:spacing w:val="-3"/>
          <w:sz w:val="24"/>
          <w:szCs w:val="24"/>
          <w:lang w:val="lv-LV" w:eastAsia="lv-LV"/>
        </w:rPr>
      </w:pPr>
      <w:r w:rsidRPr="00C520A9">
        <w:rPr>
          <w:b/>
          <w:sz w:val="24"/>
          <w:szCs w:val="24"/>
          <w:lang w:val="lv-LV"/>
        </w:rPr>
        <w:t>Saimnieciski izdevīgāko piedāvājums</w:t>
      </w:r>
      <w:r w:rsidRPr="00C520A9">
        <w:rPr>
          <w:sz w:val="24"/>
          <w:szCs w:val="24"/>
          <w:lang w:val="lv-LV"/>
        </w:rPr>
        <w:t>(SIP). SIP vērtēšanu Iepirkumu komisija veic saskaņā ar šādiem kritērijiem:</w:t>
      </w:r>
    </w:p>
    <w:tbl>
      <w:tblPr>
        <w:tblW w:w="0" w:type="auto"/>
        <w:tblInd w:w="-10" w:type="dxa"/>
        <w:tblLayout w:type="fixed"/>
        <w:tblLook w:val="04A0" w:firstRow="1" w:lastRow="0" w:firstColumn="1" w:lastColumn="0" w:noHBand="0" w:noVBand="1"/>
      </w:tblPr>
      <w:tblGrid>
        <w:gridCol w:w="907"/>
        <w:gridCol w:w="6299"/>
        <w:gridCol w:w="1912"/>
      </w:tblGrid>
      <w:tr w:rsidR="00C520A9" w:rsidRPr="00C520A9" w:rsidTr="00C520A9">
        <w:trPr>
          <w:trHeight w:val="505"/>
        </w:trPr>
        <w:tc>
          <w:tcPr>
            <w:tcW w:w="907" w:type="dxa"/>
            <w:tcBorders>
              <w:top w:val="single" w:sz="4" w:space="0" w:color="auto"/>
              <w:left w:val="single" w:sz="4" w:space="0" w:color="auto"/>
              <w:bottom w:val="single" w:sz="4" w:space="0" w:color="auto"/>
              <w:right w:val="single" w:sz="4" w:space="0" w:color="auto"/>
            </w:tcBorders>
          </w:tcPr>
          <w:p w:rsidR="00C520A9" w:rsidRPr="00C520A9" w:rsidRDefault="00C520A9" w:rsidP="00C520A9">
            <w:pPr>
              <w:jc w:val="center"/>
              <w:rPr>
                <w:rStyle w:val="Izsmalcintsizclums"/>
                <w:i w:val="0"/>
                <w:color w:val="000000"/>
                <w:sz w:val="24"/>
                <w:szCs w:val="24"/>
                <w:lang w:val="lv-LV"/>
              </w:rPr>
            </w:pPr>
            <w:bookmarkStart w:id="11" w:name="OLE_LINK5"/>
            <w:r w:rsidRPr="00C520A9">
              <w:rPr>
                <w:rStyle w:val="Izsmalcintsizclums"/>
                <w:i w:val="0"/>
                <w:color w:val="000000"/>
                <w:sz w:val="24"/>
                <w:szCs w:val="24"/>
                <w:lang w:val="lv-LV"/>
              </w:rPr>
              <w:t>Nr. p.k.</w:t>
            </w:r>
          </w:p>
        </w:tc>
        <w:tc>
          <w:tcPr>
            <w:tcW w:w="6299" w:type="dxa"/>
            <w:tcBorders>
              <w:top w:val="single" w:sz="4" w:space="0" w:color="auto"/>
              <w:left w:val="single" w:sz="4" w:space="0" w:color="auto"/>
              <w:bottom w:val="single" w:sz="4" w:space="0" w:color="auto"/>
              <w:right w:val="single" w:sz="4" w:space="0" w:color="auto"/>
            </w:tcBorders>
          </w:tcPr>
          <w:p w:rsidR="00C520A9" w:rsidRPr="00C520A9" w:rsidRDefault="00C520A9" w:rsidP="00C520A9">
            <w:pPr>
              <w:jc w:val="center"/>
              <w:rPr>
                <w:rStyle w:val="Izsmalcintsizclums"/>
                <w:i w:val="0"/>
                <w:color w:val="000000"/>
                <w:sz w:val="24"/>
                <w:szCs w:val="24"/>
                <w:lang w:val="lv-LV"/>
              </w:rPr>
            </w:pPr>
            <w:r w:rsidRPr="00C520A9">
              <w:rPr>
                <w:sz w:val="24"/>
                <w:szCs w:val="24"/>
                <w:lang w:val="lv-LV"/>
              </w:rPr>
              <w:t>Vērtēšanas k</w:t>
            </w:r>
            <w:r w:rsidRPr="00C520A9">
              <w:rPr>
                <w:rStyle w:val="Izsmalcintsizclums"/>
                <w:i w:val="0"/>
                <w:color w:val="000000"/>
                <w:sz w:val="24"/>
                <w:szCs w:val="24"/>
                <w:lang w:val="lv-LV"/>
              </w:rPr>
              <w:t>ritēriji</w:t>
            </w:r>
          </w:p>
        </w:tc>
        <w:tc>
          <w:tcPr>
            <w:tcW w:w="1912" w:type="dxa"/>
            <w:tcBorders>
              <w:top w:val="single" w:sz="4" w:space="0" w:color="auto"/>
              <w:left w:val="single" w:sz="4" w:space="0" w:color="auto"/>
              <w:bottom w:val="single" w:sz="4" w:space="0" w:color="auto"/>
              <w:right w:val="single" w:sz="4" w:space="0" w:color="auto"/>
            </w:tcBorders>
          </w:tcPr>
          <w:p w:rsidR="00C520A9" w:rsidRPr="00C520A9" w:rsidRDefault="00C520A9" w:rsidP="00C520A9">
            <w:pPr>
              <w:jc w:val="center"/>
              <w:rPr>
                <w:rStyle w:val="Izsmalcintsizclums"/>
                <w:i w:val="0"/>
                <w:color w:val="000000"/>
                <w:sz w:val="24"/>
                <w:szCs w:val="24"/>
                <w:lang w:val="lv-LV"/>
              </w:rPr>
            </w:pPr>
            <w:r w:rsidRPr="00C520A9">
              <w:rPr>
                <w:b/>
                <w:sz w:val="24"/>
                <w:szCs w:val="24"/>
                <w:lang w:val="lv-LV"/>
              </w:rPr>
              <w:t>Maksimālais punktu skaits</w:t>
            </w:r>
          </w:p>
        </w:tc>
      </w:tr>
      <w:tr w:rsidR="00C520A9" w:rsidRPr="00C520A9" w:rsidTr="00C520A9">
        <w:tc>
          <w:tcPr>
            <w:tcW w:w="907" w:type="dxa"/>
            <w:tcBorders>
              <w:top w:val="single" w:sz="4" w:space="0" w:color="auto"/>
              <w:left w:val="single" w:sz="4" w:space="0" w:color="auto"/>
              <w:bottom w:val="single" w:sz="4" w:space="0" w:color="auto"/>
              <w:right w:val="single" w:sz="4" w:space="0" w:color="auto"/>
            </w:tcBorders>
          </w:tcPr>
          <w:p w:rsidR="00C520A9" w:rsidRPr="00C520A9" w:rsidRDefault="00C520A9" w:rsidP="00C520A9">
            <w:pPr>
              <w:pStyle w:val="Nosaukums"/>
              <w:snapToGrid w:val="0"/>
              <w:rPr>
                <w:rStyle w:val="Izsmalcintsizclums"/>
                <w:b w:val="0"/>
                <w:i w:val="0"/>
                <w:color w:val="000000"/>
                <w:szCs w:val="24"/>
                <w:lang w:val="lv-LV"/>
              </w:rPr>
            </w:pPr>
            <w:r w:rsidRPr="00C520A9">
              <w:rPr>
                <w:rStyle w:val="Izsmalcintsizclums"/>
                <w:b w:val="0"/>
                <w:i w:val="0"/>
                <w:color w:val="000000"/>
                <w:szCs w:val="24"/>
                <w:lang w:val="lv-LV"/>
              </w:rPr>
              <w:lastRenderedPageBreak/>
              <w:t>1.</w:t>
            </w:r>
          </w:p>
        </w:tc>
        <w:tc>
          <w:tcPr>
            <w:tcW w:w="6299" w:type="dxa"/>
            <w:tcBorders>
              <w:top w:val="single" w:sz="4" w:space="0" w:color="auto"/>
              <w:left w:val="single" w:sz="4" w:space="0" w:color="auto"/>
              <w:bottom w:val="single" w:sz="4" w:space="0" w:color="auto"/>
              <w:right w:val="single" w:sz="4" w:space="0" w:color="auto"/>
            </w:tcBorders>
          </w:tcPr>
          <w:p w:rsidR="00C520A9" w:rsidRPr="00C520A9" w:rsidRDefault="00C520A9" w:rsidP="00C520A9">
            <w:pPr>
              <w:rPr>
                <w:rStyle w:val="Izsmalcintsizclums"/>
                <w:i w:val="0"/>
                <w:iCs w:val="0"/>
                <w:sz w:val="24"/>
                <w:szCs w:val="24"/>
                <w:lang w:val="lv-LV"/>
              </w:rPr>
            </w:pPr>
            <w:r w:rsidRPr="00C520A9">
              <w:rPr>
                <w:sz w:val="24"/>
                <w:szCs w:val="24"/>
                <w:lang w:val="lv-LV"/>
              </w:rPr>
              <w:t>Iepirkuma daļas piedāvājuma cena bez PVN</w:t>
            </w:r>
          </w:p>
        </w:tc>
        <w:tc>
          <w:tcPr>
            <w:tcW w:w="1912" w:type="dxa"/>
            <w:tcBorders>
              <w:top w:val="single" w:sz="4" w:space="0" w:color="auto"/>
              <w:left w:val="single" w:sz="4" w:space="0" w:color="auto"/>
              <w:bottom w:val="single" w:sz="4" w:space="0" w:color="auto"/>
              <w:right w:val="single" w:sz="4" w:space="0" w:color="auto"/>
            </w:tcBorders>
          </w:tcPr>
          <w:p w:rsidR="00C520A9" w:rsidRPr="00C520A9" w:rsidRDefault="00360328" w:rsidP="00C520A9">
            <w:pPr>
              <w:pStyle w:val="Nosaukums"/>
              <w:snapToGrid w:val="0"/>
              <w:rPr>
                <w:rStyle w:val="Izsmalcintsizclums"/>
                <w:i w:val="0"/>
                <w:color w:val="000000"/>
                <w:szCs w:val="24"/>
                <w:lang w:val="lv-LV"/>
              </w:rPr>
            </w:pPr>
            <w:r>
              <w:rPr>
                <w:rStyle w:val="Izsmalcintsizclums"/>
                <w:i w:val="0"/>
                <w:color w:val="000000"/>
                <w:szCs w:val="24"/>
                <w:lang w:val="lv-LV"/>
              </w:rPr>
              <w:t>5</w:t>
            </w:r>
            <w:r w:rsidR="00C520A9" w:rsidRPr="00C520A9">
              <w:rPr>
                <w:rStyle w:val="Izsmalcintsizclums"/>
                <w:i w:val="0"/>
                <w:color w:val="000000"/>
                <w:szCs w:val="24"/>
                <w:lang w:val="lv-LV"/>
              </w:rPr>
              <w:t>0</w:t>
            </w:r>
          </w:p>
        </w:tc>
      </w:tr>
      <w:tr w:rsidR="00B932D5" w:rsidRPr="00C520A9" w:rsidTr="00364187">
        <w:trPr>
          <w:trHeight w:val="339"/>
        </w:trPr>
        <w:tc>
          <w:tcPr>
            <w:tcW w:w="907" w:type="dxa"/>
            <w:tcBorders>
              <w:top w:val="single" w:sz="4" w:space="0" w:color="auto"/>
              <w:left w:val="single" w:sz="4" w:space="0" w:color="auto"/>
              <w:bottom w:val="single" w:sz="4" w:space="0" w:color="auto"/>
              <w:right w:val="single" w:sz="4" w:space="0" w:color="auto"/>
            </w:tcBorders>
          </w:tcPr>
          <w:p w:rsidR="00B932D5" w:rsidRPr="00C520A9" w:rsidRDefault="00B932D5" w:rsidP="00364187">
            <w:pPr>
              <w:snapToGrid w:val="0"/>
              <w:jc w:val="center"/>
              <w:rPr>
                <w:bCs/>
                <w:sz w:val="24"/>
                <w:szCs w:val="24"/>
                <w:lang w:val="lv-LV"/>
              </w:rPr>
            </w:pPr>
            <w:r>
              <w:rPr>
                <w:bCs/>
                <w:sz w:val="24"/>
                <w:szCs w:val="24"/>
                <w:lang w:val="lv-LV"/>
              </w:rPr>
              <w:t>2</w:t>
            </w:r>
            <w:r w:rsidRPr="00C520A9">
              <w:rPr>
                <w:bCs/>
                <w:sz w:val="24"/>
                <w:szCs w:val="24"/>
                <w:lang w:val="lv-LV"/>
              </w:rPr>
              <w:t>.</w:t>
            </w:r>
          </w:p>
        </w:tc>
        <w:tc>
          <w:tcPr>
            <w:tcW w:w="6299" w:type="dxa"/>
            <w:tcBorders>
              <w:top w:val="single" w:sz="4" w:space="0" w:color="auto"/>
              <w:left w:val="single" w:sz="4" w:space="0" w:color="auto"/>
              <w:bottom w:val="single" w:sz="4" w:space="0" w:color="auto"/>
              <w:right w:val="single" w:sz="4" w:space="0" w:color="auto"/>
            </w:tcBorders>
            <w:vAlign w:val="center"/>
          </w:tcPr>
          <w:p w:rsidR="00B932D5" w:rsidRPr="00C520A9" w:rsidRDefault="00B932D5" w:rsidP="00364187">
            <w:pPr>
              <w:pStyle w:val="Kjene"/>
              <w:snapToGrid w:val="0"/>
              <w:rPr>
                <w:bCs/>
                <w:iCs/>
                <w:lang w:val="lv-LV"/>
              </w:rPr>
            </w:pPr>
            <w:r w:rsidRPr="00C520A9">
              <w:rPr>
                <w:color w:val="000000"/>
                <w:lang w:val="lv-LV"/>
              </w:rPr>
              <w:t xml:space="preserve">Piedāvājumā ir vairāk produktu, kas atbilst </w:t>
            </w:r>
            <w:r>
              <w:rPr>
                <w:color w:val="000000"/>
                <w:lang w:val="lv-LV"/>
              </w:rPr>
              <w:t>NPKS</w:t>
            </w:r>
            <w:r w:rsidRPr="00C520A9">
              <w:rPr>
                <w:color w:val="000000"/>
                <w:lang w:val="lv-LV"/>
              </w:rPr>
              <w:t xml:space="preserve"> vai </w:t>
            </w:r>
            <w:r>
              <w:rPr>
                <w:color w:val="000000"/>
                <w:lang w:val="lv-LV"/>
              </w:rPr>
              <w:t>BL vai LPIA</w:t>
            </w:r>
            <w:r w:rsidRPr="00C520A9">
              <w:rPr>
                <w:color w:val="000000"/>
                <w:lang w:val="lv-LV"/>
              </w:rPr>
              <w:t xml:space="preserve"> shēmas prasībām</w:t>
            </w:r>
          </w:p>
        </w:tc>
        <w:tc>
          <w:tcPr>
            <w:tcW w:w="1912" w:type="dxa"/>
            <w:tcBorders>
              <w:top w:val="single" w:sz="4" w:space="0" w:color="auto"/>
              <w:left w:val="single" w:sz="4" w:space="0" w:color="auto"/>
              <w:bottom w:val="single" w:sz="4" w:space="0" w:color="auto"/>
              <w:right w:val="single" w:sz="4" w:space="0" w:color="auto"/>
            </w:tcBorders>
          </w:tcPr>
          <w:p w:rsidR="00B932D5" w:rsidRPr="00C520A9" w:rsidRDefault="00B932D5" w:rsidP="00364187">
            <w:pPr>
              <w:snapToGrid w:val="0"/>
              <w:jc w:val="center"/>
              <w:rPr>
                <w:b/>
                <w:bCs/>
                <w:iCs/>
                <w:sz w:val="24"/>
                <w:szCs w:val="24"/>
                <w:lang w:val="lv-LV"/>
              </w:rPr>
            </w:pPr>
            <w:r>
              <w:rPr>
                <w:b/>
                <w:bCs/>
                <w:iCs/>
                <w:sz w:val="24"/>
                <w:szCs w:val="24"/>
                <w:lang w:val="lv-LV"/>
              </w:rPr>
              <w:t>2</w:t>
            </w:r>
            <w:r w:rsidRPr="00C520A9">
              <w:rPr>
                <w:b/>
                <w:bCs/>
                <w:iCs/>
                <w:sz w:val="24"/>
                <w:szCs w:val="24"/>
                <w:lang w:val="lv-LV"/>
              </w:rPr>
              <w:t>0</w:t>
            </w:r>
          </w:p>
        </w:tc>
      </w:tr>
      <w:tr w:rsidR="00C520A9" w:rsidRPr="00C520A9" w:rsidTr="00C520A9">
        <w:trPr>
          <w:trHeight w:val="339"/>
        </w:trPr>
        <w:tc>
          <w:tcPr>
            <w:tcW w:w="907" w:type="dxa"/>
            <w:tcBorders>
              <w:top w:val="single" w:sz="4" w:space="0" w:color="auto"/>
              <w:left w:val="single" w:sz="4" w:space="0" w:color="auto"/>
              <w:bottom w:val="single" w:sz="4" w:space="0" w:color="auto"/>
              <w:right w:val="single" w:sz="4" w:space="0" w:color="auto"/>
            </w:tcBorders>
          </w:tcPr>
          <w:p w:rsidR="00C520A9" w:rsidRPr="00C520A9" w:rsidRDefault="00B932D5" w:rsidP="00C520A9">
            <w:pPr>
              <w:snapToGrid w:val="0"/>
              <w:jc w:val="center"/>
              <w:rPr>
                <w:sz w:val="24"/>
                <w:szCs w:val="24"/>
                <w:lang w:val="lv-LV"/>
              </w:rPr>
            </w:pPr>
            <w:r>
              <w:rPr>
                <w:bCs/>
                <w:sz w:val="24"/>
                <w:szCs w:val="24"/>
                <w:lang w:val="lv-LV"/>
              </w:rPr>
              <w:t>3</w:t>
            </w:r>
            <w:r w:rsidR="00C520A9" w:rsidRPr="00C520A9">
              <w:rPr>
                <w:bCs/>
                <w:sz w:val="24"/>
                <w:szCs w:val="24"/>
                <w:lang w:val="lv-LV"/>
              </w:rPr>
              <w:t>.</w:t>
            </w:r>
          </w:p>
        </w:tc>
        <w:tc>
          <w:tcPr>
            <w:tcW w:w="6299" w:type="dxa"/>
            <w:tcBorders>
              <w:top w:val="single" w:sz="4" w:space="0" w:color="auto"/>
              <w:left w:val="single" w:sz="4" w:space="0" w:color="auto"/>
              <w:bottom w:val="single" w:sz="4" w:space="0" w:color="auto"/>
              <w:right w:val="single" w:sz="4" w:space="0" w:color="auto"/>
            </w:tcBorders>
            <w:vAlign w:val="center"/>
          </w:tcPr>
          <w:p w:rsidR="00C520A9" w:rsidRPr="00C520A9" w:rsidRDefault="00C520A9" w:rsidP="00C520A9">
            <w:pPr>
              <w:pStyle w:val="Kjene"/>
              <w:snapToGrid w:val="0"/>
              <w:rPr>
                <w:bCs/>
                <w:iCs/>
                <w:lang w:val="lv-LV"/>
              </w:rPr>
            </w:pPr>
            <w:r w:rsidRPr="00C520A9">
              <w:rPr>
                <w:bCs/>
                <w:iCs/>
                <w:lang w:val="lv-LV"/>
              </w:rPr>
              <w:t>Videi draudzīga produktu piegāde (attālums)</w:t>
            </w:r>
          </w:p>
        </w:tc>
        <w:tc>
          <w:tcPr>
            <w:tcW w:w="1912" w:type="dxa"/>
            <w:tcBorders>
              <w:top w:val="single" w:sz="4" w:space="0" w:color="auto"/>
              <w:left w:val="single" w:sz="4" w:space="0" w:color="auto"/>
              <w:bottom w:val="single" w:sz="4" w:space="0" w:color="auto"/>
              <w:right w:val="single" w:sz="4" w:space="0" w:color="auto"/>
            </w:tcBorders>
          </w:tcPr>
          <w:p w:rsidR="00C520A9" w:rsidRPr="00C520A9" w:rsidRDefault="00C36460" w:rsidP="00C520A9">
            <w:pPr>
              <w:snapToGrid w:val="0"/>
              <w:jc w:val="center"/>
              <w:rPr>
                <w:bCs/>
                <w:iCs/>
                <w:sz w:val="24"/>
                <w:szCs w:val="24"/>
                <w:lang w:val="lv-LV"/>
              </w:rPr>
            </w:pPr>
            <w:r>
              <w:rPr>
                <w:b/>
                <w:bCs/>
                <w:iCs/>
                <w:sz w:val="24"/>
                <w:szCs w:val="24"/>
                <w:lang w:val="lv-LV"/>
              </w:rPr>
              <w:t>1</w:t>
            </w:r>
            <w:r w:rsidR="00C520A9" w:rsidRPr="00C520A9">
              <w:rPr>
                <w:b/>
                <w:bCs/>
                <w:iCs/>
                <w:sz w:val="24"/>
                <w:szCs w:val="24"/>
                <w:lang w:val="lv-LV"/>
              </w:rPr>
              <w:t>0</w:t>
            </w:r>
          </w:p>
        </w:tc>
      </w:tr>
      <w:tr w:rsidR="00C520A9" w:rsidRPr="00C520A9" w:rsidTr="00C520A9">
        <w:trPr>
          <w:trHeight w:val="339"/>
        </w:trPr>
        <w:tc>
          <w:tcPr>
            <w:tcW w:w="907" w:type="dxa"/>
            <w:tcBorders>
              <w:top w:val="single" w:sz="4" w:space="0" w:color="auto"/>
              <w:left w:val="single" w:sz="4" w:space="0" w:color="auto"/>
              <w:bottom w:val="single" w:sz="4" w:space="0" w:color="auto"/>
              <w:right w:val="single" w:sz="4" w:space="0" w:color="auto"/>
            </w:tcBorders>
          </w:tcPr>
          <w:p w:rsidR="00C520A9" w:rsidRPr="00C520A9" w:rsidRDefault="00B932D5" w:rsidP="00C520A9">
            <w:pPr>
              <w:snapToGrid w:val="0"/>
              <w:jc w:val="center"/>
              <w:rPr>
                <w:bCs/>
                <w:sz w:val="24"/>
                <w:szCs w:val="24"/>
                <w:lang w:val="lv-LV"/>
              </w:rPr>
            </w:pPr>
            <w:r>
              <w:rPr>
                <w:bCs/>
                <w:sz w:val="24"/>
                <w:szCs w:val="24"/>
                <w:lang w:val="lv-LV"/>
              </w:rPr>
              <w:t>4</w:t>
            </w:r>
            <w:r w:rsidR="00C520A9" w:rsidRPr="00C520A9">
              <w:rPr>
                <w:bCs/>
                <w:sz w:val="24"/>
                <w:szCs w:val="24"/>
                <w:lang w:val="lv-LV"/>
              </w:rPr>
              <w:t>.</w:t>
            </w:r>
          </w:p>
        </w:tc>
        <w:tc>
          <w:tcPr>
            <w:tcW w:w="6299" w:type="dxa"/>
            <w:tcBorders>
              <w:top w:val="single" w:sz="4" w:space="0" w:color="auto"/>
              <w:left w:val="single" w:sz="4" w:space="0" w:color="auto"/>
              <w:bottom w:val="single" w:sz="4" w:space="0" w:color="auto"/>
              <w:right w:val="single" w:sz="4" w:space="0" w:color="auto"/>
            </w:tcBorders>
            <w:vAlign w:val="center"/>
          </w:tcPr>
          <w:p w:rsidR="00C520A9" w:rsidRPr="00B02CA3" w:rsidRDefault="00C520A9" w:rsidP="00C520A9">
            <w:pPr>
              <w:pStyle w:val="Kjene"/>
              <w:snapToGrid w:val="0"/>
              <w:rPr>
                <w:bCs/>
                <w:iCs/>
                <w:lang w:val="lv-LV"/>
              </w:rPr>
            </w:pPr>
            <w:r w:rsidRPr="00B02CA3">
              <w:rPr>
                <w:bCs/>
                <w:iCs/>
                <w:lang w:val="lv-LV"/>
              </w:rPr>
              <w:t xml:space="preserve">Produktu tieša realizācija </w:t>
            </w:r>
          </w:p>
        </w:tc>
        <w:tc>
          <w:tcPr>
            <w:tcW w:w="1912" w:type="dxa"/>
            <w:tcBorders>
              <w:top w:val="single" w:sz="4" w:space="0" w:color="auto"/>
              <w:left w:val="single" w:sz="4" w:space="0" w:color="auto"/>
              <w:bottom w:val="single" w:sz="4" w:space="0" w:color="auto"/>
              <w:right w:val="single" w:sz="4" w:space="0" w:color="auto"/>
            </w:tcBorders>
          </w:tcPr>
          <w:p w:rsidR="00C520A9" w:rsidRPr="00C520A9" w:rsidRDefault="00C520A9" w:rsidP="00C520A9">
            <w:pPr>
              <w:snapToGrid w:val="0"/>
              <w:jc w:val="center"/>
              <w:rPr>
                <w:b/>
                <w:bCs/>
                <w:iCs/>
                <w:sz w:val="24"/>
                <w:szCs w:val="24"/>
                <w:lang w:val="lv-LV"/>
              </w:rPr>
            </w:pPr>
            <w:r w:rsidRPr="00C520A9">
              <w:rPr>
                <w:b/>
                <w:bCs/>
                <w:iCs/>
                <w:sz w:val="24"/>
                <w:szCs w:val="24"/>
                <w:lang w:val="lv-LV"/>
              </w:rPr>
              <w:t>10</w:t>
            </w:r>
          </w:p>
        </w:tc>
      </w:tr>
      <w:tr w:rsidR="00B02CA3" w:rsidRPr="00C520A9" w:rsidTr="00C520A9">
        <w:trPr>
          <w:trHeight w:val="339"/>
        </w:trPr>
        <w:tc>
          <w:tcPr>
            <w:tcW w:w="907" w:type="dxa"/>
            <w:tcBorders>
              <w:top w:val="single" w:sz="4" w:space="0" w:color="auto"/>
              <w:left w:val="single" w:sz="4" w:space="0" w:color="auto"/>
              <w:bottom w:val="single" w:sz="4" w:space="0" w:color="auto"/>
              <w:right w:val="single" w:sz="4" w:space="0" w:color="auto"/>
            </w:tcBorders>
          </w:tcPr>
          <w:p w:rsidR="00B02CA3" w:rsidRDefault="00B02CA3" w:rsidP="00B02CA3">
            <w:pPr>
              <w:snapToGrid w:val="0"/>
              <w:jc w:val="center"/>
              <w:rPr>
                <w:bCs/>
                <w:sz w:val="24"/>
                <w:szCs w:val="24"/>
                <w:lang w:val="lv-LV"/>
              </w:rPr>
            </w:pPr>
            <w:r>
              <w:rPr>
                <w:bCs/>
                <w:sz w:val="24"/>
                <w:szCs w:val="24"/>
                <w:lang w:val="lv-LV"/>
              </w:rPr>
              <w:t>5.</w:t>
            </w:r>
          </w:p>
        </w:tc>
        <w:tc>
          <w:tcPr>
            <w:tcW w:w="6299" w:type="dxa"/>
            <w:tcBorders>
              <w:top w:val="single" w:sz="4" w:space="0" w:color="auto"/>
              <w:left w:val="single" w:sz="4" w:space="0" w:color="auto"/>
              <w:bottom w:val="single" w:sz="4" w:space="0" w:color="auto"/>
              <w:right w:val="single" w:sz="4" w:space="0" w:color="auto"/>
            </w:tcBorders>
            <w:vAlign w:val="center"/>
          </w:tcPr>
          <w:p w:rsidR="00B02CA3" w:rsidRPr="00B02CA3" w:rsidRDefault="00B02CA3" w:rsidP="00B02CA3">
            <w:pPr>
              <w:pStyle w:val="Kjene"/>
              <w:snapToGrid w:val="0"/>
              <w:rPr>
                <w:bCs/>
                <w:iCs/>
                <w:lang w:val="lv-LV"/>
              </w:rPr>
            </w:pPr>
            <w:r w:rsidRPr="00B02CA3">
              <w:rPr>
                <w:bCs/>
                <w:iCs/>
                <w:lang w:val="lv-LV"/>
              </w:rPr>
              <w:t>Paaugstinātas kvalitātes p</w:t>
            </w:r>
            <w:r w:rsidR="008B11BF">
              <w:rPr>
                <w:bCs/>
                <w:iCs/>
                <w:lang w:val="lv-LV"/>
              </w:rPr>
              <w:t>iegādēm</w:t>
            </w:r>
            <w:r w:rsidRPr="00B02CA3">
              <w:rPr>
                <w:bCs/>
                <w:iCs/>
                <w:lang w:val="lv-LV"/>
              </w:rPr>
              <w:t xml:space="preserve"> piešķiramie papildus punkti:</w:t>
            </w:r>
          </w:p>
        </w:tc>
        <w:tc>
          <w:tcPr>
            <w:tcW w:w="1912" w:type="dxa"/>
            <w:tcBorders>
              <w:top w:val="single" w:sz="4" w:space="0" w:color="auto"/>
              <w:left w:val="single" w:sz="4" w:space="0" w:color="auto"/>
              <w:bottom w:val="single" w:sz="4" w:space="0" w:color="auto"/>
              <w:right w:val="single" w:sz="4" w:space="0" w:color="auto"/>
            </w:tcBorders>
          </w:tcPr>
          <w:p w:rsidR="00B02CA3" w:rsidRPr="00C520A9" w:rsidRDefault="00B02CA3" w:rsidP="00B02CA3">
            <w:pPr>
              <w:snapToGrid w:val="0"/>
              <w:jc w:val="center"/>
              <w:rPr>
                <w:b/>
                <w:bCs/>
                <w:iCs/>
                <w:sz w:val="24"/>
                <w:szCs w:val="24"/>
                <w:lang w:val="lv-LV"/>
              </w:rPr>
            </w:pPr>
            <w:r>
              <w:rPr>
                <w:b/>
                <w:bCs/>
                <w:iCs/>
                <w:sz w:val="24"/>
                <w:szCs w:val="24"/>
                <w:lang w:val="lv-LV"/>
              </w:rPr>
              <w:t>10</w:t>
            </w:r>
          </w:p>
        </w:tc>
      </w:tr>
      <w:tr w:rsidR="00B02CA3" w:rsidRPr="00C520A9" w:rsidTr="00C520A9">
        <w:trPr>
          <w:trHeight w:val="339"/>
        </w:trPr>
        <w:tc>
          <w:tcPr>
            <w:tcW w:w="907" w:type="dxa"/>
            <w:tcBorders>
              <w:top w:val="single" w:sz="4" w:space="0" w:color="auto"/>
              <w:left w:val="single" w:sz="4" w:space="0" w:color="auto"/>
              <w:bottom w:val="single" w:sz="4" w:space="0" w:color="auto"/>
              <w:right w:val="single" w:sz="4" w:space="0" w:color="auto"/>
            </w:tcBorders>
          </w:tcPr>
          <w:p w:rsidR="00B02CA3" w:rsidRDefault="007F1DB5" w:rsidP="00B02CA3">
            <w:pPr>
              <w:snapToGrid w:val="0"/>
              <w:jc w:val="center"/>
              <w:rPr>
                <w:bCs/>
                <w:sz w:val="24"/>
                <w:szCs w:val="24"/>
                <w:lang w:val="lv-LV"/>
              </w:rPr>
            </w:pPr>
            <w:r>
              <w:rPr>
                <w:bCs/>
                <w:sz w:val="24"/>
                <w:szCs w:val="24"/>
                <w:lang w:val="lv-LV"/>
              </w:rPr>
              <w:t>5.1.</w:t>
            </w:r>
          </w:p>
        </w:tc>
        <w:tc>
          <w:tcPr>
            <w:tcW w:w="6299" w:type="dxa"/>
            <w:tcBorders>
              <w:top w:val="single" w:sz="4" w:space="0" w:color="auto"/>
              <w:left w:val="single" w:sz="4" w:space="0" w:color="auto"/>
              <w:bottom w:val="single" w:sz="4" w:space="0" w:color="auto"/>
              <w:right w:val="single" w:sz="4" w:space="0" w:color="auto"/>
            </w:tcBorders>
            <w:vAlign w:val="center"/>
          </w:tcPr>
          <w:p w:rsidR="00B02CA3" w:rsidRPr="00B02CA3" w:rsidRDefault="00B02CA3" w:rsidP="00B02CA3">
            <w:pPr>
              <w:pStyle w:val="Kjene"/>
              <w:snapToGrid w:val="0"/>
              <w:rPr>
                <w:bCs/>
                <w:iCs/>
                <w:lang w:val="lv-LV"/>
              </w:rPr>
            </w:pPr>
            <w:r w:rsidRPr="00B02CA3">
              <w:rPr>
                <w:lang w:val="lv-LV"/>
              </w:rPr>
              <w:t>transportlīdzeklis, ko paredzēts izmantot nodrošinot inženieru ierašanos, atbilst vismaz EURO 5 vai V atgāzu emisijas standartiem</w:t>
            </w:r>
          </w:p>
        </w:tc>
        <w:tc>
          <w:tcPr>
            <w:tcW w:w="1912" w:type="dxa"/>
            <w:tcBorders>
              <w:top w:val="single" w:sz="4" w:space="0" w:color="auto"/>
              <w:left w:val="single" w:sz="4" w:space="0" w:color="auto"/>
              <w:bottom w:val="single" w:sz="4" w:space="0" w:color="auto"/>
              <w:right w:val="single" w:sz="4" w:space="0" w:color="auto"/>
            </w:tcBorders>
          </w:tcPr>
          <w:p w:rsidR="00B02CA3" w:rsidRDefault="00B02CA3" w:rsidP="00B02CA3">
            <w:pPr>
              <w:snapToGrid w:val="0"/>
              <w:jc w:val="center"/>
              <w:rPr>
                <w:b/>
                <w:bCs/>
                <w:iCs/>
                <w:sz w:val="24"/>
                <w:szCs w:val="24"/>
                <w:lang w:val="lv-LV"/>
              </w:rPr>
            </w:pPr>
            <w:r>
              <w:rPr>
                <w:b/>
                <w:bCs/>
                <w:iCs/>
                <w:sz w:val="24"/>
                <w:szCs w:val="24"/>
                <w:lang w:val="lv-LV"/>
              </w:rPr>
              <w:t>5</w:t>
            </w:r>
          </w:p>
        </w:tc>
      </w:tr>
      <w:tr w:rsidR="00B02CA3" w:rsidRPr="00C520A9" w:rsidTr="00C520A9">
        <w:trPr>
          <w:trHeight w:val="339"/>
        </w:trPr>
        <w:tc>
          <w:tcPr>
            <w:tcW w:w="907" w:type="dxa"/>
            <w:tcBorders>
              <w:top w:val="single" w:sz="4" w:space="0" w:color="auto"/>
              <w:left w:val="single" w:sz="4" w:space="0" w:color="auto"/>
              <w:bottom w:val="single" w:sz="4" w:space="0" w:color="auto"/>
              <w:right w:val="single" w:sz="4" w:space="0" w:color="auto"/>
            </w:tcBorders>
          </w:tcPr>
          <w:p w:rsidR="00B02CA3" w:rsidRDefault="007F1DB5" w:rsidP="00B02CA3">
            <w:pPr>
              <w:snapToGrid w:val="0"/>
              <w:jc w:val="center"/>
              <w:rPr>
                <w:bCs/>
                <w:sz w:val="24"/>
                <w:szCs w:val="24"/>
                <w:lang w:val="lv-LV"/>
              </w:rPr>
            </w:pPr>
            <w:r>
              <w:rPr>
                <w:bCs/>
                <w:sz w:val="24"/>
                <w:szCs w:val="24"/>
                <w:lang w:val="lv-LV"/>
              </w:rPr>
              <w:t>5.2.</w:t>
            </w:r>
          </w:p>
        </w:tc>
        <w:tc>
          <w:tcPr>
            <w:tcW w:w="6299" w:type="dxa"/>
            <w:tcBorders>
              <w:top w:val="single" w:sz="4" w:space="0" w:color="auto"/>
              <w:left w:val="single" w:sz="4" w:space="0" w:color="auto"/>
              <w:bottom w:val="single" w:sz="4" w:space="0" w:color="auto"/>
              <w:right w:val="single" w:sz="4" w:space="0" w:color="auto"/>
            </w:tcBorders>
            <w:vAlign w:val="center"/>
          </w:tcPr>
          <w:p w:rsidR="00B02CA3" w:rsidRPr="00B02CA3" w:rsidRDefault="00B02CA3" w:rsidP="00B02CA3">
            <w:pPr>
              <w:pStyle w:val="Kjene"/>
              <w:snapToGrid w:val="0"/>
              <w:rPr>
                <w:bCs/>
                <w:iCs/>
                <w:lang w:val="lv-LV"/>
              </w:rPr>
            </w:pPr>
            <w:r w:rsidRPr="00B02CA3">
              <w:rPr>
                <w:bCs/>
                <w:iCs/>
                <w:lang w:val="lv-LV"/>
              </w:rPr>
              <w:t xml:space="preserve">Pretendents sertificēts </w:t>
            </w:r>
            <w:r w:rsidRPr="00B02CA3">
              <w:rPr>
                <w:lang w:val="lv-LV"/>
              </w:rPr>
              <w:t>ISO 9001; ISO 14001; ISO 50001; EMAS</w:t>
            </w:r>
          </w:p>
        </w:tc>
        <w:tc>
          <w:tcPr>
            <w:tcW w:w="1912" w:type="dxa"/>
            <w:tcBorders>
              <w:top w:val="single" w:sz="4" w:space="0" w:color="auto"/>
              <w:left w:val="single" w:sz="4" w:space="0" w:color="auto"/>
              <w:bottom w:val="single" w:sz="4" w:space="0" w:color="auto"/>
              <w:right w:val="single" w:sz="4" w:space="0" w:color="auto"/>
            </w:tcBorders>
          </w:tcPr>
          <w:p w:rsidR="00B02CA3" w:rsidRDefault="00B02CA3" w:rsidP="00B02CA3">
            <w:pPr>
              <w:snapToGrid w:val="0"/>
              <w:jc w:val="center"/>
              <w:rPr>
                <w:b/>
                <w:bCs/>
                <w:iCs/>
                <w:sz w:val="24"/>
                <w:szCs w:val="24"/>
                <w:lang w:val="lv-LV"/>
              </w:rPr>
            </w:pPr>
            <w:r>
              <w:rPr>
                <w:b/>
                <w:bCs/>
                <w:iCs/>
                <w:sz w:val="24"/>
                <w:szCs w:val="24"/>
                <w:lang w:val="lv-LV"/>
              </w:rPr>
              <w:t>5</w:t>
            </w:r>
          </w:p>
        </w:tc>
      </w:tr>
    </w:tbl>
    <w:p w:rsidR="00C520A9" w:rsidRPr="00C520A9" w:rsidRDefault="00C520A9" w:rsidP="00C520A9">
      <w:pPr>
        <w:pStyle w:val="Pamatteksts"/>
        <w:tabs>
          <w:tab w:val="num" w:pos="2127"/>
        </w:tabs>
        <w:jc w:val="both"/>
        <w:rPr>
          <w:sz w:val="24"/>
          <w:szCs w:val="24"/>
        </w:rPr>
      </w:pPr>
    </w:p>
    <w:p w:rsidR="00C520A9" w:rsidRPr="00C520A9" w:rsidRDefault="00C520A9" w:rsidP="0022159C">
      <w:pPr>
        <w:pStyle w:val="Sarakstarindkopa"/>
        <w:numPr>
          <w:ilvl w:val="3"/>
          <w:numId w:val="2"/>
        </w:numPr>
        <w:jc w:val="both"/>
        <w:rPr>
          <w:sz w:val="24"/>
          <w:szCs w:val="24"/>
          <w:lang w:val="lv-LV"/>
        </w:rPr>
      </w:pPr>
      <w:r w:rsidRPr="00C520A9">
        <w:rPr>
          <w:sz w:val="24"/>
          <w:szCs w:val="24"/>
          <w:lang w:val="lv-LV"/>
        </w:rPr>
        <w:t>Vērtējot kritērijus, komisijas locekļi ņem vērā sekojošas attiecībā uz katru noteikto kritēriju izvirzītās prasības:</w:t>
      </w:r>
    </w:p>
    <w:p w:rsidR="00C520A9" w:rsidRPr="00C520A9" w:rsidRDefault="00C520A9" w:rsidP="00C520A9">
      <w:pPr>
        <w:ind w:left="840"/>
        <w:jc w:val="both"/>
        <w:rPr>
          <w:sz w:val="24"/>
          <w:szCs w:val="24"/>
          <w:lang w:val="lv-LV"/>
        </w:rPr>
      </w:pPr>
      <w:r w:rsidRPr="00C520A9">
        <w:rPr>
          <w:sz w:val="24"/>
          <w:szCs w:val="24"/>
          <w:lang w:val="lv-LV"/>
        </w:rPr>
        <w:t xml:space="preserve">1. Kritērijs: </w:t>
      </w:r>
      <w:r w:rsidRPr="00C520A9">
        <w:rPr>
          <w:b/>
          <w:sz w:val="24"/>
          <w:szCs w:val="24"/>
          <w:lang w:val="lv-LV"/>
        </w:rPr>
        <w:t>„Iepirkuma daļas piedāvājuma cena”</w:t>
      </w:r>
    </w:p>
    <w:p w:rsidR="00C520A9" w:rsidRPr="00C520A9" w:rsidRDefault="00C520A9" w:rsidP="00C520A9">
      <w:pPr>
        <w:jc w:val="both"/>
        <w:rPr>
          <w:sz w:val="24"/>
          <w:szCs w:val="24"/>
          <w:lang w:val="lv-LV"/>
        </w:rPr>
      </w:pPr>
      <w:r w:rsidRPr="00C520A9">
        <w:rPr>
          <w:sz w:val="24"/>
          <w:szCs w:val="24"/>
          <w:lang w:val="lv-LV"/>
        </w:rPr>
        <w:t>Maksimālais punktu skaits (</w:t>
      </w:r>
      <w:r w:rsidR="00B932D5">
        <w:rPr>
          <w:sz w:val="24"/>
          <w:szCs w:val="24"/>
          <w:lang w:val="lv-LV"/>
        </w:rPr>
        <w:t>5</w:t>
      </w:r>
      <w:r w:rsidRPr="00C520A9">
        <w:rPr>
          <w:sz w:val="24"/>
          <w:szCs w:val="24"/>
          <w:lang w:val="lv-LV"/>
        </w:rPr>
        <w:t>0) tiek piešķirts lētākajam piedāvājumam, bet pārējiem piedāvājumiem punkti tiek aprēķināti saskaņā ar formulu:</w:t>
      </w:r>
    </w:p>
    <w:p w:rsidR="00C520A9" w:rsidRPr="00C520A9" w:rsidRDefault="00C520A9" w:rsidP="00C520A9">
      <w:pPr>
        <w:ind w:left="709" w:hanging="709"/>
        <w:jc w:val="both"/>
        <w:rPr>
          <w:sz w:val="24"/>
          <w:szCs w:val="24"/>
          <w:lang w:val="lv-LV"/>
        </w:rPr>
      </w:pPr>
    </w:p>
    <w:p w:rsidR="00C520A9" w:rsidRDefault="0033376A" w:rsidP="00C520A9">
      <w:pPr>
        <w:ind w:left="709" w:hanging="709"/>
        <w:jc w:val="both"/>
        <w:rPr>
          <w:sz w:val="24"/>
          <w:szCs w:val="24"/>
          <w:lang w:val="lv-LV"/>
        </w:rPr>
      </w:pPr>
      <w:r>
        <w:rPr>
          <w:sz w:val="24"/>
          <w:szCs w:val="24"/>
          <w:lang w:val="lv-LV"/>
        </w:rPr>
        <w:t>Iegūtais punktu skaits</w:t>
      </w:r>
      <w:r w:rsidR="00C520A9" w:rsidRPr="00C520A9">
        <w:rPr>
          <w:sz w:val="24"/>
          <w:szCs w:val="24"/>
          <w:lang w:val="lv-LV"/>
        </w:rPr>
        <w:t xml:space="preserve"> = (lētākā piedāvājuma cena/vērtējamā piedāvā</w:t>
      </w:r>
      <w:r w:rsidR="00C520A9">
        <w:rPr>
          <w:sz w:val="24"/>
          <w:szCs w:val="24"/>
          <w:lang w:val="lv-LV"/>
        </w:rPr>
        <w:t>juma cena) x Maksimālais punktu skaits</w:t>
      </w:r>
    </w:p>
    <w:p w:rsidR="00B932D5" w:rsidRPr="00C520A9" w:rsidRDefault="00B932D5" w:rsidP="00C520A9">
      <w:pPr>
        <w:ind w:left="709" w:hanging="709"/>
        <w:jc w:val="both"/>
        <w:rPr>
          <w:sz w:val="24"/>
          <w:szCs w:val="24"/>
          <w:lang w:val="lv-LV"/>
        </w:rPr>
      </w:pPr>
    </w:p>
    <w:p w:rsidR="00B932D5" w:rsidRDefault="00B932D5" w:rsidP="00B932D5">
      <w:pPr>
        <w:tabs>
          <w:tab w:val="num" w:pos="720"/>
        </w:tabs>
        <w:ind w:left="284" w:hanging="284"/>
        <w:jc w:val="both"/>
        <w:rPr>
          <w:b/>
          <w:sz w:val="24"/>
          <w:szCs w:val="24"/>
          <w:lang w:val="lv-LV"/>
        </w:rPr>
      </w:pPr>
      <w:r w:rsidRPr="00507DA7">
        <w:rPr>
          <w:sz w:val="24"/>
          <w:szCs w:val="24"/>
          <w:lang w:val="lv-LV"/>
        </w:rPr>
        <w:t> </w:t>
      </w:r>
      <w:r>
        <w:rPr>
          <w:sz w:val="24"/>
          <w:szCs w:val="24"/>
          <w:lang w:val="lv-LV"/>
        </w:rPr>
        <w:t>2</w:t>
      </w:r>
      <w:r w:rsidRPr="00507DA7">
        <w:rPr>
          <w:sz w:val="24"/>
          <w:szCs w:val="24"/>
          <w:lang w:val="lv-LV"/>
        </w:rPr>
        <w:t xml:space="preserve">.kritērijs </w:t>
      </w:r>
      <w:r w:rsidRPr="00EA2A6D">
        <w:rPr>
          <w:b/>
          <w:sz w:val="24"/>
          <w:szCs w:val="24"/>
          <w:lang w:val="lv-LV"/>
        </w:rPr>
        <w:t>“</w:t>
      </w:r>
      <w:r w:rsidRPr="00EA2A6D">
        <w:rPr>
          <w:b/>
          <w:color w:val="000000"/>
          <w:sz w:val="24"/>
          <w:szCs w:val="24"/>
          <w:lang w:val="lv-LV"/>
        </w:rPr>
        <w:t xml:space="preserve">Piedāvājumā ir vairāk produktu, kas atbilst </w:t>
      </w:r>
      <w:r w:rsidR="0084368E">
        <w:rPr>
          <w:b/>
          <w:color w:val="000000"/>
          <w:sz w:val="24"/>
          <w:szCs w:val="24"/>
          <w:lang w:val="lv-LV"/>
        </w:rPr>
        <w:t>NPKS, BL vai LPIA</w:t>
      </w:r>
      <w:r w:rsidRPr="00EA2A6D">
        <w:rPr>
          <w:b/>
          <w:color w:val="000000"/>
          <w:sz w:val="24"/>
          <w:szCs w:val="24"/>
          <w:lang w:val="lv-LV"/>
        </w:rPr>
        <w:t xml:space="preserve"> shēmas prasībām</w:t>
      </w:r>
      <w:r w:rsidRPr="00EA2A6D">
        <w:rPr>
          <w:b/>
          <w:sz w:val="24"/>
          <w:szCs w:val="24"/>
          <w:lang w:val="lv-LV"/>
        </w:rPr>
        <w:t>”</w:t>
      </w:r>
    </w:p>
    <w:p w:rsidR="00B932D5" w:rsidRPr="00C520A9" w:rsidRDefault="00B932D5" w:rsidP="00B932D5">
      <w:pPr>
        <w:tabs>
          <w:tab w:val="num" w:pos="780"/>
        </w:tabs>
        <w:jc w:val="both"/>
        <w:rPr>
          <w:sz w:val="24"/>
          <w:szCs w:val="24"/>
          <w:lang w:val="lv-LV"/>
        </w:rPr>
      </w:pPr>
      <w:r>
        <w:rPr>
          <w:sz w:val="24"/>
          <w:szCs w:val="24"/>
          <w:lang w:val="lv-LV"/>
        </w:rPr>
        <w:t>Maksimālais punktu skaits (</w:t>
      </w:r>
      <w:r w:rsidR="0084368E">
        <w:rPr>
          <w:sz w:val="24"/>
          <w:szCs w:val="24"/>
          <w:lang w:val="lv-LV"/>
        </w:rPr>
        <w:t>2</w:t>
      </w:r>
      <w:r w:rsidRPr="00C520A9">
        <w:rPr>
          <w:sz w:val="24"/>
          <w:szCs w:val="24"/>
          <w:lang w:val="lv-LV"/>
        </w:rPr>
        <w:t>0) tiek piešķirts p</w:t>
      </w:r>
      <w:r>
        <w:rPr>
          <w:sz w:val="24"/>
          <w:szCs w:val="24"/>
          <w:lang w:val="lv-LV"/>
        </w:rPr>
        <w:t xml:space="preserve">iedāvājumam, kurā visi </w:t>
      </w:r>
      <w:r w:rsidRPr="00C520A9">
        <w:rPr>
          <w:sz w:val="24"/>
          <w:szCs w:val="24"/>
          <w:lang w:val="lv-LV"/>
        </w:rPr>
        <w:t>pā</w:t>
      </w:r>
      <w:r>
        <w:rPr>
          <w:sz w:val="24"/>
          <w:szCs w:val="24"/>
          <w:lang w:val="lv-LV"/>
        </w:rPr>
        <w:t>rtikas produkti</w:t>
      </w:r>
      <w:r w:rsidRPr="00C520A9">
        <w:rPr>
          <w:sz w:val="24"/>
          <w:szCs w:val="24"/>
          <w:lang w:val="lv-LV"/>
        </w:rPr>
        <w:t xml:space="preserve"> 100% apmērā no kopējā iepērkamā preču apjoma konkrētajā iepirkumu daļā</w:t>
      </w:r>
      <w:r>
        <w:rPr>
          <w:sz w:val="24"/>
          <w:szCs w:val="24"/>
          <w:lang w:val="lv-LV"/>
        </w:rPr>
        <w:t xml:space="preserve"> atbilst </w:t>
      </w:r>
      <w:r w:rsidR="0084368E">
        <w:rPr>
          <w:color w:val="000000"/>
          <w:sz w:val="24"/>
          <w:szCs w:val="24"/>
          <w:lang w:val="lv-LV"/>
        </w:rPr>
        <w:t>NPKS, BL vai LPIA shēmas</w:t>
      </w:r>
      <w:r w:rsidRPr="00EA2A6D">
        <w:rPr>
          <w:color w:val="000000"/>
          <w:sz w:val="24"/>
          <w:szCs w:val="24"/>
          <w:lang w:val="lv-LV"/>
        </w:rPr>
        <w:t xml:space="preserve"> prasībām</w:t>
      </w:r>
      <w:r w:rsidRPr="00EA2A6D">
        <w:rPr>
          <w:sz w:val="24"/>
          <w:szCs w:val="24"/>
          <w:lang w:val="lv-LV"/>
        </w:rPr>
        <w:t>.</w:t>
      </w:r>
    </w:p>
    <w:p w:rsidR="00B932D5" w:rsidRPr="00C520A9" w:rsidRDefault="00B932D5" w:rsidP="00B932D5">
      <w:pPr>
        <w:tabs>
          <w:tab w:val="num" w:pos="780"/>
        </w:tabs>
        <w:jc w:val="both"/>
        <w:rPr>
          <w:sz w:val="24"/>
          <w:szCs w:val="24"/>
          <w:lang w:val="lv-LV"/>
        </w:rPr>
      </w:pPr>
    </w:p>
    <w:p w:rsidR="00B932D5" w:rsidRPr="00C520A9" w:rsidRDefault="00B932D5" w:rsidP="00B932D5">
      <w:pPr>
        <w:tabs>
          <w:tab w:val="num" w:pos="780"/>
        </w:tabs>
        <w:jc w:val="both"/>
        <w:rPr>
          <w:sz w:val="24"/>
          <w:szCs w:val="24"/>
          <w:lang w:val="lv-LV"/>
        </w:rPr>
      </w:pPr>
      <w:r>
        <w:rPr>
          <w:sz w:val="24"/>
          <w:szCs w:val="24"/>
          <w:lang w:val="lv-LV"/>
        </w:rPr>
        <w:t>Gadījumā, ja</w:t>
      </w:r>
      <w:r w:rsidRPr="00C520A9">
        <w:rPr>
          <w:sz w:val="24"/>
          <w:szCs w:val="24"/>
          <w:lang w:val="lv-LV"/>
        </w:rPr>
        <w:t xml:space="preserve"> piegādā tikai daļu no kopējā iepērkamā preču apjoma konkrētā iepirkumā</w:t>
      </w:r>
      <w:r w:rsidRPr="006145D1">
        <w:rPr>
          <w:b/>
          <w:color w:val="000000"/>
          <w:sz w:val="24"/>
          <w:szCs w:val="24"/>
          <w:lang w:val="lv-LV"/>
        </w:rPr>
        <w:t xml:space="preserve"> </w:t>
      </w:r>
      <w:r w:rsidR="0084368E">
        <w:rPr>
          <w:color w:val="000000"/>
          <w:sz w:val="24"/>
          <w:szCs w:val="24"/>
          <w:lang w:val="lv-LV"/>
        </w:rPr>
        <w:t>NPKS, BL vai LPIA shēmas</w:t>
      </w:r>
      <w:r w:rsidR="0084368E" w:rsidRPr="006145D1">
        <w:rPr>
          <w:color w:val="000000"/>
          <w:sz w:val="24"/>
          <w:szCs w:val="24"/>
          <w:lang w:val="lv-LV"/>
        </w:rPr>
        <w:t xml:space="preserve"> </w:t>
      </w:r>
      <w:r w:rsidRPr="006145D1">
        <w:rPr>
          <w:color w:val="000000"/>
          <w:sz w:val="24"/>
          <w:szCs w:val="24"/>
          <w:lang w:val="lv-LV"/>
        </w:rPr>
        <w:t>prasībām</w:t>
      </w:r>
      <w:r w:rsidRPr="00C520A9">
        <w:rPr>
          <w:sz w:val="24"/>
          <w:szCs w:val="24"/>
          <w:lang w:val="lv-LV"/>
        </w:rPr>
        <w:t>, tad iegūtais punktu skaits tiek aprēķināts pēc formulas:</w:t>
      </w:r>
    </w:p>
    <w:p w:rsidR="00B932D5" w:rsidRPr="00C520A9" w:rsidRDefault="00B932D5" w:rsidP="00B932D5">
      <w:pPr>
        <w:tabs>
          <w:tab w:val="num" w:pos="780"/>
        </w:tabs>
        <w:jc w:val="center"/>
        <w:rPr>
          <w:sz w:val="24"/>
          <w:szCs w:val="24"/>
          <w:lang w:val="lv-LV"/>
        </w:rPr>
      </w:pPr>
      <w:r>
        <w:rPr>
          <w:sz w:val="24"/>
          <w:szCs w:val="24"/>
          <w:lang w:val="lv-LV"/>
        </w:rPr>
        <w:t xml:space="preserve">(BP% x </w:t>
      </w:r>
      <w:r w:rsidR="002A35C8">
        <w:rPr>
          <w:sz w:val="24"/>
          <w:szCs w:val="24"/>
          <w:lang w:val="lv-LV"/>
        </w:rPr>
        <w:t>2</w:t>
      </w:r>
      <w:r w:rsidRPr="00C520A9">
        <w:rPr>
          <w:sz w:val="24"/>
          <w:szCs w:val="24"/>
          <w:lang w:val="lv-LV"/>
        </w:rPr>
        <w:t>0) /100= iegūtais punktu skaits, kur</w:t>
      </w:r>
    </w:p>
    <w:p w:rsidR="00B932D5" w:rsidRPr="00C520A9" w:rsidRDefault="00B932D5" w:rsidP="00B932D5">
      <w:pPr>
        <w:tabs>
          <w:tab w:val="num" w:pos="780"/>
        </w:tabs>
        <w:jc w:val="both"/>
        <w:rPr>
          <w:sz w:val="24"/>
          <w:szCs w:val="24"/>
          <w:lang w:val="lv-LV"/>
        </w:rPr>
      </w:pPr>
      <w:r>
        <w:rPr>
          <w:sz w:val="24"/>
          <w:szCs w:val="24"/>
          <w:lang w:val="lv-LV"/>
        </w:rPr>
        <w:t xml:space="preserve"> BP</w:t>
      </w:r>
      <w:r w:rsidRPr="00C520A9">
        <w:rPr>
          <w:sz w:val="24"/>
          <w:szCs w:val="24"/>
          <w:lang w:val="lv-LV"/>
        </w:rPr>
        <w:t xml:space="preserve">- </w:t>
      </w:r>
      <w:r w:rsidR="0084368E">
        <w:rPr>
          <w:color w:val="000000"/>
          <w:sz w:val="24"/>
          <w:szCs w:val="24"/>
          <w:lang w:val="lv-LV"/>
        </w:rPr>
        <w:t>NPKS, BL vai LPIA shēmas</w:t>
      </w:r>
      <w:r w:rsidR="0084368E" w:rsidRPr="006145D1">
        <w:rPr>
          <w:color w:val="000000"/>
          <w:sz w:val="24"/>
          <w:szCs w:val="24"/>
          <w:lang w:val="lv-LV"/>
        </w:rPr>
        <w:t xml:space="preserve"> </w:t>
      </w:r>
      <w:r w:rsidRPr="006145D1">
        <w:rPr>
          <w:color w:val="000000"/>
          <w:sz w:val="24"/>
          <w:szCs w:val="24"/>
          <w:lang w:val="lv-LV"/>
        </w:rPr>
        <w:t>prasībām</w:t>
      </w:r>
      <w:r w:rsidRPr="00C520A9">
        <w:rPr>
          <w:sz w:val="24"/>
          <w:szCs w:val="24"/>
          <w:lang w:val="lv-LV"/>
        </w:rPr>
        <w:t xml:space="preserve"> </w:t>
      </w:r>
      <w:r>
        <w:rPr>
          <w:sz w:val="24"/>
          <w:szCs w:val="24"/>
          <w:lang w:val="lv-LV"/>
        </w:rPr>
        <w:t>atbilstošo produktu īpatsvars izteikts</w:t>
      </w:r>
      <w:r w:rsidRPr="00C520A9">
        <w:rPr>
          <w:sz w:val="24"/>
          <w:szCs w:val="24"/>
          <w:lang w:val="lv-LV"/>
        </w:rPr>
        <w:t xml:space="preserve"> procentos (aprēķina proporciju no produktu veidiem konkrētā iepirkuma daļā);</w:t>
      </w:r>
    </w:p>
    <w:p w:rsidR="00B932D5" w:rsidRPr="00C520A9" w:rsidRDefault="002A35C8" w:rsidP="00B932D5">
      <w:pPr>
        <w:tabs>
          <w:tab w:val="num" w:pos="780"/>
        </w:tabs>
        <w:jc w:val="both"/>
        <w:rPr>
          <w:sz w:val="24"/>
          <w:szCs w:val="24"/>
          <w:lang w:val="lv-LV"/>
        </w:rPr>
      </w:pPr>
      <w:r>
        <w:rPr>
          <w:sz w:val="24"/>
          <w:szCs w:val="24"/>
          <w:lang w:val="lv-LV"/>
        </w:rPr>
        <w:t>2</w:t>
      </w:r>
      <w:r w:rsidR="00B932D5" w:rsidRPr="00C520A9">
        <w:rPr>
          <w:sz w:val="24"/>
          <w:szCs w:val="24"/>
          <w:lang w:val="lv-LV"/>
        </w:rPr>
        <w:t>0- maksimālais kritērija punktu skaits</w:t>
      </w:r>
    </w:p>
    <w:p w:rsidR="00C520A9" w:rsidRPr="00C520A9" w:rsidRDefault="00C520A9" w:rsidP="00C520A9">
      <w:pPr>
        <w:ind w:left="709" w:hanging="709"/>
        <w:jc w:val="both"/>
        <w:rPr>
          <w:sz w:val="24"/>
          <w:szCs w:val="24"/>
          <w:lang w:val="lv-LV"/>
        </w:rPr>
      </w:pPr>
    </w:p>
    <w:p w:rsidR="00C520A9" w:rsidRPr="00C520A9" w:rsidRDefault="000031C6" w:rsidP="00C520A9">
      <w:pPr>
        <w:tabs>
          <w:tab w:val="num" w:pos="0"/>
        </w:tabs>
        <w:jc w:val="both"/>
        <w:rPr>
          <w:b/>
          <w:sz w:val="24"/>
          <w:szCs w:val="24"/>
          <w:lang w:val="lv-LV"/>
        </w:rPr>
      </w:pPr>
      <w:r>
        <w:rPr>
          <w:sz w:val="24"/>
          <w:szCs w:val="24"/>
          <w:lang w:val="lv-LV"/>
        </w:rPr>
        <w:tab/>
      </w:r>
      <w:r w:rsidR="00B932D5">
        <w:rPr>
          <w:sz w:val="24"/>
          <w:szCs w:val="24"/>
          <w:lang w:val="lv-LV"/>
        </w:rPr>
        <w:t>3</w:t>
      </w:r>
      <w:r w:rsidR="00C520A9" w:rsidRPr="00C520A9">
        <w:rPr>
          <w:sz w:val="24"/>
          <w:szCs w:val="24"/>
          <w:lang w:val="lv-LV"/>
        </w:rPr>
        <w:t xml:space="preserve">. Kritērijs </w:t>
      </w:r>
      <w:r w:rsidR="00C520A9" w:rsidRPr="00C520A9">
        <w:rPr>
          <w:b/>
          <w:sz w:val="24"/>
          <w:szCs w:val="24"/>
          <w:lang w:val="lv-LV"/>
        </w:rPr>
        <w:t xml:space="preserve">„Videi draudzīga produktu piegāde” </w:t>
      </w:r>
    </w:p>
    <w:p w:rsidR="00C520A9" w:rsidRPr="00C520A9" w:rsidRDefault="00C520A9" w:rsidP="00C520A9">
      <w:pPr>
        <w:tabs>
          <w:tab w:val="num" w:pos="0"/>
        </w:tabs>
        <w:jc w:val="both"/>
        <w:rPr>
          <w:sz w:val="24"/>
          <w:szCs w:val="24"/>
          <w:lang w:val="lv-LV"/>
        </w:rPr>
      </w:pPr>
    </w:p>
    <w:p w:rsidR="00C520A9" w:rsidRPr="00C520A9" w:rsidRDefault="00C520A9" w:rsidP="00C520A9">
      <w:pPr>
        <w:tabs>
          <w:tab w:val="num" w:pos="0"/>
        </w:tabs>
        <w:jc w:val="both"/>
        <w:rPr>
          <w:sz w:val="24"/>
          <w:szCs w:val="24"/>
          <w:lang w:val="lv-LV"/>
        </w:rPr>
      </w:pPr>
      <w:r w:rsidRPr="00C520A9">
        <w:rPr>
          <w:sz w:val="24"/>
          <w:szCs w:val="24"/>
          <w:lang w:val="lv-LV"/>
        </w:rPr>
        <w:t>Maksimālais punktu skaits (</w:t>
      </w:r>
      <w:r w:rsidR="00C36460">
        <w:rPr>
          <w:sz w:val="24"/>
          <w:szCs w:val="24"/>
          <w:lang w:val="lv-LV"/>
        </w:rPr>
        <w:t>1</w:t>
      </w:r>
      <w:r w:rsidRPr="00C520A9">
        <w:rPr>
          <w:sz w:val="24"/>
          <w:szCs w:val="24"/>
          <w:lang w:val="lv-LV"/>
        </w:rPr>
        <w:t xml:space="preserve">0) tiek piešķirts piedāvājumam, kurā  piedāvāto pārtikas produktu  piegāde no ražotāja līdz preču gala patērētājam tiek veikta līdz 50 km rādiusā.  Ikdienas pārtikas piegādes laikā nodrošina vides piesārņojuma samazināšanu ar izplūdes gāzēm un nodrošina ceļa infrastruktūras slodzes samazinājumu. </w:t>
      </w:r>
    </w:p>
    <w:p w:rsidR="00C520A9" w:rsidRPr="00C520A9" w:rsidRDefault="00C520A9" w:rsidP="00C520A9">
      <w:pPr>
        <w:tabs>
          <w:tab w:val="num" w:pos="0"/>
        </w:tabs>
        <w:jc w:val="both"/>
        <w:rPr>
          <w:sz w:val="24"/>
          <w:szCs w:val="24"/>
          <w:lang w:val="lv-LV"/>
        </w:rPr>
      </w:pPr>
    </w:p>
    <w:p w:rsidR="00C520A9" w:rsidRPr="00C520A9" w:rsidRDefault="00C36460" w:rsidP="00C520A9">
      <w:pPr>
        <w:tabs>
          <w:tab w:val="num" w:pos="0"/>
        </w:tabs>
        <w:jc w:val="both"/>
        <w:rPr>
          <w:sz w:val="24"/>
          <w:szCs w:val="24"/>
          <w:lang w:val="lv-LV"/>
        </w:rPr>
      </w:pPr>
      <w:r>
        <w:rPr>
          <w:sz w:val="24"/>
          <w:szCs w:val="24"/>
          <w:lang w:val="lv-LV"/>
        </w:rPr>
        <w:t>5</w:t>
      </w:r>
      <w:r w:rsidR="00C520A9" w:rsidRPr="00C520A9">
        <w:rPr>
          <w:sz w:val="24"/>
          <w:szCs w:val="24"/>
          <w:lang w:val="lv-LV"/>
        </w:rPr>
        <w:t xml:space="preserve"> punkti tiek piešķirti piedāvājumam, kurā  piedāvāto pārtikas produktu  piegāde no ražotāja līdz preču gala patērētājam tiek veikta  vairāk kā 50 km rādiusā, bet nepārsniedzot  Latvijas  valsts teritorijas robežas. </w:t>
      </w:r>
    </w:p>
    <w:p w:rsidR="00C520A9" w:rsidRPr="00C520A9" w:rsidRDefault="00C520A9" w:rsidP="00C520A9">
      <w:pPr>
        <w:tabs>
          <w:tab w:val="num" w:pos="0"/>
        </w:tabs>
        <w:jc w:val="both"/>
        <w:rPr>
          <w:sz w:val="24"/>
          <w:szCs w:val="24"/>
          <w:lang w:val="lv-LV"/>
        </w:rPr>
      </w:pPr>
    </w:p>
    <w:p w:rsidR="00C520A9" w:rsidRPr="00C520A9" w:rsidRDefault="00C520A9" w:rsidP="00C520A9">
      <w:pPr>
        <w:tabs>
          <w:tab w:val="num" w:pos="0"/>
        </w:tabs>
        <w:jc w:val="both"/>
        <w:rPr>
          <w:sz w:val="24"/>
          <w:szCs w:val="24"/>
          <w:lang w:val="lv-LV"/>
        </w:rPr>
      </w:pPr>
      <w:r w:rsidRPr="00C520A9">
        <w:rPr>
          <w:sz w:val="24"/>
          <w:szCs w:val="24"/>
          <w:lang w:val="lv-LV"/>
        </w:rPr>
        <w:t xml:space="preserve">0 punkti tiek piešķirts piedāvājumam, kurā  piedāvāto pārtikas produktu  piegāde no ražotāja līdz preču gala pircējam ir tālāka par Latvijas valsts teritorijas robežām. </w:t>
      </w:r>
    </w:p>
    <w:p w:rsidR="00C520A9" w:rsidRPr="00C520A9" w:rsidRDefault="00C520A9" w:rsidP="00C520A9">
      <w:pPr>
        <w:tabs>
          <w:tab w:val="num" w:pos="0"/>
        </w:tabs>
        <w:jc w:val="both"/>
        <w:rPr>
          <w:sz w:val="24"/>
          <w:szCs w:val="24"/>
          <w:lang w:val="lv-LV"/>
        </w:rPr>
      </w:pPr>
    </w:p>
    <w:p w:rsidR="00C520A9" w:rsidRPr="00C520A9" w:rsidRDefault="00C520A9" w:rsidP="00C520A9">
      <w:pPr>
        <w:tabs>
          <w:tab w:val="num" w:pos="0"/>
        </w:tabs>
        <w:jc w:val="both"/>
        <w:rPr>
          <w:i/>
          <w:sz w:val="24"/>
          <w:szCs w:val="24"/>
          <w:lang w:val="lv-LV"/>
        </w:rPr>
      </w:pPr>
      <w:r w:rsidRPr="00C520A9">
        <w:rPr>
          <w:i/>
          <w:sz w:val="24"/>
          <w:szCs w:val="24"/>
          <w:lang w:val="lv-LV"/>
        </w:rPr>
        <w:t>Gadījumā, ja piedāvājumā daļa preču piegādes atbilst 10 punktiem, daļa 5 punktiem, un/vai daļa 0 punktiem, iegūto punktu skaitu aprēķina  summējot katras pozīcijas iegūto punktu skaitu un summu dalot ar kopējo pozīciju skaitu.</w:t>
      </w:r>
    </w:p>
    <w:p w:rsidR="00C520A9" w:rsidRPr="00C520A9" w:rsidRDefault="00C520A9" w:rsidP="00C520A9">
      <w:pPr>
        <w:tabs>
          <w:tab w:val="num" w:pos="780"/>
        </w:tabs>
        <w:jc w:val="both"/>
        <w:rPr>
          <w:sz w:val="24"/>
          <w:szCs w:val="24"/>
          <w:lang w:val="lv-LV"/>
        </w:rPr>
      </w:pPr>
    </w:p>
    <w:p w:rsidR="00C520A9" w:rsidRPr="00C520A9" w:rsidRDefault="000031C6" w:rsidP="00C520A9">
      <w:pPr>
        <w:tabs>
          <w:tab w:val="num" w:pos="780"/>
        </w:tabs>
        <w:jc w:val="both"/>
        <w:rPr>
          <w:b/>
          <w:sz w:val="24"/>
          <w:szCs w:val="24"/>
          <w:lang w:val="lv-LV"/>
        </w:rPr>
      </w:pPr>
      <w:r>
        <w:rPr>
          <w:sz w:val="24"/>
          <w:szCs w:val="24"/>
          <w:lang w:val="lv-LV"/>
        </w:rPr>
        <w:tab/>
      </w:r>
      <w:r w:rsidR="00B932D5">
        <w:rPr>
          <w:sz w:val="24"/>
          <w:szCs w:val="24"/>
          <w:lang w:val="lv-LV"/>
        </w:rPr>
        <w:t>4</w:t>
      </w:r>
      <w:r w:rsidR="00C520A9" w:rsidRPr="00C520A9">
        <w:rPr>
          <w:sz w:val="24"/>
          <w:szCs w:val="24"/>
          <w:lang w:val="lv-LV"/>
        </w:rPr>
        <w:t xml:space="preserve">.kritērijs </w:t>
      </w:r>
      <w:r w:rsidR="00C520A9" w:rsidRPr="00C520A9">
        <w:rPr>
          <w:b/>
          <w:sz w:val="24"/>
          <w:szCs w:val="24"/>
          <w:lang w:val="lv-LV"/>
        </w:rPr>
        <w:t>„Produktu  tieša realizācija”</w:t>
      </w:r>
      <w:r w:rsidR="00C520A9" w:rsidRPr="00C520A9">
        <w:rPr>
          <w:bCs/>
          <w:iCs/>
          <w:sz w:val="24"/>
          <w:szCs w:val="24"/>
          <w:lang w:val="lv-LV"/>
        </w:rPr>
        <w:t xml:space="preserve"> (ražotājs </w:t>
      </w:r>
      <w:r w:rsidR="00C520A9" w:rsidRPr="00C520A9">
        <w:rPr>
          <w:bCs/>
          <w:iCs/>
          <w:sz w:val="24"/>
          <w:szCs w:val="24"/>
          <w:lang w:val="lv-LV"/>
        </w:rPr>
        <w:sym w:font="Symbol" w:char="F0AE"/>
      </w:r>
      <w:r w:rsidR="00C520A9" w:rsidRPr="00C520A9">
        <w:rPr>
          <w:bCs/>
          <w:iCs/>
          <w:sz w:val="24"/>
          <w:szCs w:val="24"/>
          <w:lang w:val="lv-LV"/>
        </w:rPr>
        <w:t>patērētājs)</w:t>
      </w:r>
    </w:p>
    <w:p w:rsidR="00C520A9" w:rsidRPr="00C520A9" w:rsidRDefault="0033376A" w:rsidP="00C520A9">
      <w:pPr>
        <w:tabs>
          <w:tab w:val="num" w:pos="780"/>
        </w:tabs>
        <w:jc w:val="both"/>
        <w:rPr>
          <w:sz w:val="24"/>
          <w:szCs w:val="24"/>
          <w:lang w:val="lv-LV"/>
        </w:rPr>
      </w:pPr>
      <w:r>
        <w:rPr>
          <w:sz w:val="24"/>
          <w:szCs w:val="24"/>
          <w:lang w:val="lv-LV"/>
        </w:rPr>
        <w:t>Maksimālais punktu skaits (1</w:t>
      </w:r>
      <w:r w:rsidR="00C520A9" w:rsidRPr="00C520A9">
        <w:rPr>
          <w:sz w:val="24"/>
          <w:szCs w:val="24"/>
          <w:lang w:val="lv-LV"/>
        </w:rPr>
        <w:t>0) tiek piešķirts piedāvājumam, kurā paredzēts, ka pārtikas produktu piegādā ražotājs 100% apmērā no kopējā iepērkamā preču apjoma konkrētajā iepirkumu daļā. Tiešā piegāde sekmē: veselīgas, dabiskas pārtikas tiešu apriti; abpusēji izdevīgu cenu; atbildīgu patērēšanu un atbalstu ražotājiem.</w:t>
      </w:r>
    </w:p>
    <w:p w:rsidR="00C520A9" w:rsidRPr="00C520A9" w:rsidRDefault="00C520A9" w:rsidP="00C520A9">
      <w:pPr>
        <w:tabs>
          <w:tab w:val="num" w:pos="780"/>
        </w:tabs>
        <w:jc w:val="both"/>
        <w:rPr>
          <w:sz w:val="24"/>
          <w:szCs w:val="24"/>
          <w:lang w:val="lv-LV"/>
        </w:rPr>
      </w:pPr>
    </w:p>
    <w:p w:rsidR="00C520A9" w:rsidRPr="00C520A9" w:rsidRDefault="00C520A9" w:rsidP="00C520A9">
      <w:pPr>
        <w:tabs>
          <w:tab w:val="num" w:pos="780"/>
        </w:tabs>
        <w:jc w:val="both"/>
        <w:rPr>
          <w:sz w:val="24"/>
          <w:szCs w:val="24"/>
          <w:lang w:val="lv-LV"/>
        </w:rPr>
      </w:pPr>
      <w:r w:rsidRPr="00C520A9">
        <w:rPr>
          <w:sz w:val="24"/>
          <w:szCs w:val="24"/>
          <w:lang w:val="lv-LV"/>
        </w:rPr>
        <w:t>Gadījumā, ja ražotājs piegādā tikai daļu no kopējā iepērkamā preču apjoma konkrētā iepirkumā, tad iegūtais punktu skaits tiek aprēķināts pēc formulas:</w:t>
      </w:r>
    </w:p>
    <w:p w:rsidR="00C520A9" w:rsidRPr="00C520A9" w:rsidRDefault="0033376A" w:rsidP="00C520A9">
      <w:pPr>
        <w:tabs>
          <w:tab w:val="num" w:pos="780"/>
        </w:tabs>
        <w:jc w:val="center"/>
        <w:rPr>
          <w:sz w:val="24"/>
          <w:szCs w:val="24"/>
          <w:lang w:val="lv-LV"/>
        </w:rPr>
      </w:pPr>
      <w:r>
        <w:rPr>
          <w:sz w:val="24"/>
          <w:szCs w:val="24"/>
          <w:lang w:val="lv-LV"/>
        </w:rPr>
        <w:t>(TR% x 1</w:t>
      </w:r>
      <w:r w:rsidR="00C520A9" w:rsidRPr="00C520A9">
        <w:rPr>
          <w:sz w:val="24"/>
          <w:szCs w:val="24"/>
          <w:lang w:val="lv-LV"/>
        </w:rPr>
        <w:t>0) /100= iegūtais punktu skaits, kur</w:t>
      </w:r>
    </w:p>
    <w:p w:rsidR="00C520A9" w:rsidRPr="00C520A9" w:rsidRDefault="00C520A9" w:rsidP="00C520A9">
      <w:pPr>
        <w:tabs>
          <w:tab w:val="num" w:pos="780"/>
        </w:tabs>
        <w:jc w:val="both"/>
        <w:rPr>
          <w:sz w:val="24"/>
          <w:szCs w:val="24"/>
          <w:lang w:val="lv-LV"/>
        </w:rPr>
      </w:pPr>
      <w:r w:rsidRPr="00C520A9">
        <w:rPr>
          <w:sz w:val="24"/>
          <w:szCs w:val="24"/>
          <w:lang w:val="lv-LV"/>
        </w:rPr>
        <w:t xml:space="preserve"> TR- tiešā realizācija izteikta procentos (aprēķina proporciju no produktu veidiem konkrētā iepirkuma daļā);</w:t>
      </w:r>
    </w:p>
    <w:p w:rsidR="0065306F" w:rsidRPr="00B02CA3" w:rsidRDefault="0033376A" w:rsidP="00C520A9">
      <w:pPr>
        <w:tabs>
          <w:tab w:val="num" w:pos="780"/>
        </w:tabs>
        <w:jc w:val="both"/>
        <w:rPr>
          <w:sz w:val="24"/>
          <w:szCs w:val="24"/>
          <w:lang w:val="lv-LV"/>
        </w:rPr>
      </w:pPr>
      <w:r w:rsidRPr="00B02CA3">
        <w:rPr>
          <w:sz w:val="24"/>
          <w:szCs w:val="24"/>
          <w:lang w:val="lv-LV"/>
        </w:rPr>
        <w:t>1</w:t>
      </w:r>
      <w:r w:rsidR="00C520A9" w:rsidRPr="00B02CA3">
        <w:rPr>
          <w:sz w:val="24"/>
          <w:szCs w:val="24"/>
          <w:lang w:val="lv-LV"/>
        </w:rPr>
        <w:t>0- maksimālais kritērija punktu skaits</w:t>
      </w:r>
      <w:r w:rsidR="0065306F" w:rsidRPr="00B02CA3">
        <w:rPr>
          <w:sz w:val="24"/>
          <w:szCs w:val="24"/>
          <w:lang w:val="lv-LV"/>
        </w:rPr>
        <w:t>.</w:t>
      </w:r>
    </w:p>
    <w:p w:rsidR="0065306F" w:rsidRPr="00B02CA3" w:rsidRDefault="0065306F" w:rsidP="00C520A9">
      <w:pPr>
        <w:tabs>
          <w:tab w:val="num" w:pos="780"/>
        </w:tabs>
        <w:jc w:val="both"/>
        <w:rPr>
          <w:sz w:val="24"/>
          <w:szCs w:val="24"/>
          <w:lang w:val="lv-LV"/>
        </w:rPr>
      </w:pPr>
    </w:p>
    <w:p w:rsidR="00B02CA3" w:rsidRPr="00B02CA3" w:rsidRDefault="00B02CA3" w:rsidP="00B02CA3">
      <w:pPr>
        <w:ind w:left="709"/>
        <w:jc w:val="both"/>
        <w:rPr>
          <w:b/>
          <w:sz w:val="24"/>
          <w:szCs w:val="24"/>
          <w:lang w:val="lv-LV"/>
        </w:rPr>
      </w:pPr>
      <w:r w:rsidRPr="00B02CA3">
        <w:rPr>
          <w:sz w:val="24"/>
          <w:szCs w:val="24"/>
          <w:lang w:val="lv-LV"/>
        </w:rPr>
        <w:t xml:space="preserve">5.kritērijs </w:t>
      </w:r>
      <w:r w:rsidRPr="00B02CA3">
        <w:rPr>
          <w:b/>
          <w:sz w:val="24"/>
          <w:szCs w:val="24"/>
          <w:lang w:val="lv-LV"/>
        </w:rPr>
        <w:t>“Paaugstināta kvalitāte”</w:t>
      </w:r>
    </w:p>
    <w:p w:rsidR="00B02CA3" w:rsidRPr="00B02CA3" w:rsidRDefault="00B02CA3" w:rsidP="00364187">
      <w:pPr>
        <w:suppressAutoHyphens w:val="0"/>
        <w:jc w:val="both"/>
        <w:rPr>
          <w:color w:val="000000"/>
          <w:sz w:val="24"/>
          <w:szCs w:val="24"/>
          <w:lang w:val="lv-LV"/>
        </w:rPr>
      </w:pPr>
      <w:r w:rsidRPr="00B02CA3">
        <w:rPr>
          <w:sz w:val="24"/>
          <w:szCs w:val="24"/>
          <w:lang w:val="lv-LV"/>
        </w:rPr>
        <w:t xml:space="preserve">Papildus punktus pretendents saņem ja: </w:t>
      </w:r>
    </w:p>
    <w:p w:rsidR="00B02CA3" w:rsidRPr="008F6D52" w:rsidRDefault="00B02CA3" w:rsidP="0022159C">
      <w:pPr>
        <w:pStyle w:val="Sarakstarindkopa"/>
        <w:numPr>
          <w:ilvl w:val="0"/>
          <w:numId w:val="4"/>
        </w:numPr>
        <w:suppressAutoHyphens w:val="0"/>
        <w:jc w:val="both"/>
        <w:rPr>
          <w:color w:val="000000"/>
          <w:sz w:val="24"/>
          <w:szCs w:val="24"/>
          <w:lang w:val="lv-LV"/>
        </w:rPr>
      </w:pPr>
      <w:r w:rsidRPr="008F6D52">
        <w:rPr>
          <w:sz w:val="24"/>
          <w:szCs w:val="24"/>
          <w:lang w:val="lv-LV"/>
        </w:rPr>
        <w:t xml:space="preserve">transportlīdzeklis, ko paredzēts izmantot nodrošinot </w:t>
      </w:r>
      <w:r w:rsidR="00364187" w:rsidRPr="008F6D52">
        <w:rPr>
          <w:sz w:val="24"/>
          <w:szCs w:val="24"/>
          <w:lang w:val="lv-LV"/>
        </w:rPr>
        <w:t>piegādes</w:t>
      </w:r>
      <w:r w:rsidRPr="008F6D52">
        <w:rPr>
          <w:sz w:val="24"/>
          <w:szCs w:val="24"/>
          <w:lang w:val="lv-LV"/>
        </w:rPr>
        <w:t>, atbilst vismaz EURO 5 vai V atgāzu emisijas standartiem saskaņā ar Eiropas Parlamenta un Padomes 2007. gada 20. jūnija Regulas (EK) Nr. 7 5/2007 par tipa apstiprinājumu mehāniskiem transportlīdzekļiem attiecībā uz emisijām no vieglajiem pasažieru un komerciālajiem transportlīdzekļiem (</w:t>
      </w:r>
      <w:proofErr w:type="spellStart"/>
      <w:r w:rsidRPr="008F6D52">
        <w:rPr>
          <w:sz w:val="24"/>
          <w:szCs w:val="24"/>
          <w:lang w:val="lv-LV"/>
        </w:rPr>
        <w:t>Euro</w:t>
      </w:r>
      <w:proofErr w:type="spellEnd"/>
      <w:r w:rsidRPr="008F6D52">
        <w:rPr>
          <w:sz w:val="24"/>
          <w:szCs w:val="24"/>
          <w:lang w:val="lv-LV"/>
        </w:rPr>
        <w:t xml:space="preserve"> 5 un </w:t>
      </w:r>
      <w:proofErr w:type="spellStart"/>
      <w:r w:rsidRPr="008F6D52">
        <w:rPr>
          <w:sz w:val="24"/>
          <w:szCs w:val="24"/>
          <w:lang w:val="lv-LV"/>
        </w:rPr>
        <w:t>Euro</w:t>
      </w:r>
      <w:proofErr w:type="spellEnd"/>
      <w:r w:rsidRPr="008F6D52">
        <w:rPr>
          <w:sz w:val="24"/>
          <w:szCs w:val="24"/>
          <w:lang w:val="lv-LV"/>
        </w:rPr>
        <w:t xml:space="preserve"> 6) vai saskaņā ar Ministru kabineta 2009. gada 22. decembra noteikumu Nr. 494 “Mopēdu, mehānisko transportlīdzekļu, to piekabju un sastāvdaļu atbilstības novērtēšanas noteikumi” Pielikuma 41. sadaļā noteiktajām “EURO V” emisiju robežvērtībām. </w:t>
      </w:r>
    </w:p>
    <w:p w:rsidR="00F54388" w:rsidRDefault="00B02CA3" w:rsidP="0022159C">
      <w:pPr>
        <w:pStyle w:val="Sarakstarindkopa"/>
        <w:numPr>
          <w:ilvl w:val="0"/>
          <w:numId w:val="3"/>
        </w:numPr>
        <w:jc w:val="both"/>
        <w:rPr>
          <w:sz w:val="24"/>
          <w:szCs w:val="24"/>
          <w:lang w:val="lv-LV"/>
        </w:rPr>
      </w:pPr>
      <w:r w:rsidRPr="00F54388">
        <w:rPr>
          <w:sz w:val="24"/>
          <w:szCs w:val="24"/>
          <w:lang w:val="lv-LV"/>
        </w:rPr>
        <w:t xml:space="preserve">Par atbilstīgu tiks uzskatīta </w:t>
      </w:r>
      <w:r w:rsidR="002A35C8" w:rsidRPr="00F54388">
        <w:rPr>
          <w:sz w:val="24"/>
          <w:szCs w:val="24"/>
          <w:lang w:val="lv-LV"/>
        </w:rPr>
        <w:t>piegāde</w:t>
      </w:r>
      <w:r w:rsidRPr="00F54388">
        <w:rPr>
          <w:sz w:val="24"/>
          <w:szCs w:val="24"/>
          <w:lang w:val="lv-LV"/>
        </w:rPr>
        <w:t xml:space="preserve">, kura tiks veikta ar transportlīdzekļiem, kas atbilst vismaz EURO 5 vai V atgāzu emisijas standartiem. </w:t>
      </w:r>
    </w:p>
    <w:p w:rsidR="00B02CA3" w:rsidRPr="00F54388" w:rsidRDefault="00B02CA3" w:rsidP="0022159C">
      <w:pPr>
        <w:pStyle w:val="Sarakstarindkopa"/>
        <w:numPr>
          <w:ilvl w:val="0"/>
          <w:numId w:val="3"/>
        </w:numPr>
        <w:jc w:val="both"/>
        <w:rPr>
          <w:sz w:val="24"/>
          <w:szCs w:val="24"/>
          <w:lang w:val="lv-LV"/>
        </w:rPr>
      </w:pPr>
      <w:r w:rsidRPr="00F54388">
        <w:rPr>
          <w:sz w:val="24"/>
          <w:szCs w:val="24"/>
          <w:lang w:val="lv-LV"/>
        </w:rPr>
        <w:t>Pretendentam jāiesniedz to transportlīdzekļu saraksts, ko paredzēts izmantot, un šo transportlīdzekļu tehnisko datu lapas, kurās norādīti attiecīgie emisiju līmeņi, paredzēto transportlīdzekļu sarakstā jānorāda arī to reģistrācijas numura zīme;</w:t>
      </w:r>
    </w:p>
    <w:p w:rsidR="001E58E0" w:rsidRPr="001E58E0" w:rsidRDefault="00B02CA3" w:rsidP="0022159C">
      <w:pPr>
        <w:pStyle w:val="Default"/>
        <w:numPr>
          <w:ilvl w:val="0"/>
          <w:numId w:val="4"/>
        </w:numPr>
        <w:jc w:val="both"/>
        <w:rPr>
          <w:color w:val="auto"/>
        </w:rPr>
      </w:pPr>
      <w:r w:rsidRPr="00B02CA3">
        <w:t>Pretendenta uzņēmumā izveidots un ieviests kā pārvaldības instruments</w:t>
      </w:r>
      <w:r w:rsidR="001E58E0">
        <w:t>:</w:t>
      </w:r>
    </w:p>
    <w:p w:rsidR="00B02CA3" w:rsidRPr="00B02CA3" w:rsidRDefault="00B02CA3" w:rsidP="001E58E0">
      <w:pPr>
        <w:pStyle w:val="Default"/>
        <w:ind w:left="720" w:firstLine="720"/>
        <w:jc w:val="both"/>
        <w:rPr>
          <w:color w:val="auto"/>
        </w:rPr>
      </w:pPr>
      <w:r w:rsidRPr="00B02CA3">
        <w:t xml:space="preserve"> starptautiskais standarts ISO 9001 aktuālā versija, </w:t>
      </w:r>
      <w:r w:rsidRPr="00B02CA3">
        <w:rPr>
          <w:color w:val="auto"/>
        </w:rPr>
        <w:t>kas attiecas uz uzņēmuma kvalitātes vadību. Tas nosaka kvalitātes vadības principus, kas ļauj uzņēmumam sistemātiski un nepārtraukti attīstīties, uzlabot savu pārvaldības, lēmumu pieņemšanas, procesu vadības sistēmu, klientu apkalpošanu;</w:t>
      </w:r>
    </w:p>
    <w:p w:rsidR="00B02CA3" w:rsidRPr="00B02CA3" w:rsidRDefault="00B02CA3" w:rsidP="00A87640">
      <w:pPr>
        <w:pStyle w:val="Default"/>
        <w:ind w:left="720" w:firstLine="720"/>
        <w:jc w:val="both"/>
      </w:pPr>
      <w:r w:rsidRPr="00B02CA3">
        <w:t xml:space="preserve">vai </w:t>
      </w:r>
    </w:p>
    <w:p w:rsidR="00B02CA3" w:rsidRPr="00B02CA3" w:rsidRDefault="00B02CA3" w:rsidP="00A87640">
      <w:pPr>
        <w:pStyle w:val="Default"/>
        <w:ind w:left="1080" w:firstLine="360"/>
        <w:jc w:val="both"/>
        <w:rPr>
          <w:color w:val="auto"/>
        </w:rPr>
      </w:pPr>
      <w:r w:rsidRPr="00B02CA3">
        <w:t xml:space="preserve">starptautiskais standarts ISO 14001 aktuālā versija, </w:t>
      </w:r>
      <w:r w:rsidRPr="00B02CA3">
        <w:rPr>
          <w:color w:val="auto"/>
        </w:rPr>
        <w:t>kas nosaka vides pārvaldības sistēmas prasības, kas dod iespēju formulēt uzņēmuma vides politiku un mērķus, ievērojot normatīvo aktu prasības un informāciju par nozīmīgiem organizācijas vides aspektiem. Uzņēmuma sertifikācija atbilstoši ISO 14001 apliecina uzņēmuma atbalstu vides aizsardzībai, tai skaitā videi saudzīgu tehnoloģiju un materiālu izmantošanā uzņēmējdarbībā.;</w:t>
      </w:r>
    </w:p>
    <w:p w:rsidR="00B02CA3" w:rsidRPr="00B02CA3" w:rsidRDefault="00B02CA3" w:rsidP="00A87640">
      <w:pPr>
        <w:pStyle w:val="Default"/>
        <w:ind w:left="720" w:firstLine="720"/>
        <w:jc w:val="both"/>
      </w:pPr>
      <w:r w:rsidRPr="00B02CA3">
        <w:t>vai</w:t>
      </w:r>
    </w:p>
    <w:p w:rsidR="00B02CA3" w:rsidRPr="00B02CA3" w:rsidRDefault="00B02CA3" w:rsidP="00A87640">
      <w:pPr>
        <w:pStyle w:val="Default"/>
        <w:ind w:left="1080" w:firstLine="360"/>
        <w:jc w:val="both"/>
        <w:rPr>
          <w:color w:val="auto"/>
        </w:rPr>
      </w:pPr>
      <w:r w:rsidRPr="00B02CA3">
        <w:rPr>
          <w:color w:val="auto"/>
        </w:rPr>
        <w:t xml:space="preserve">starptautiskā  standarta ISO 50001 aktuālā versija, kas nodrošina uzņēmumu ar pamatnostādnēm racionālai un efektīvai enerģijas izmantošanai. </w:t>
      </w:r>
      <w:proofErr w:type="spellStart"/>
      <w:r w:rsidRPr="00B02CA3">
        <w:rPr>
          <w:color w:val="auto"/>
        </w:rPr>
        <w:t>Energopārvaldība</w:t>
      </w:r>
      <w:proofErr w:type="spellEnd"/>
      <w:r w:rsidRPr="00B02CA3">
        <w:rPr>
          <w:color w:val="auto"/>
        </w:rPr>
        <w:t xml:space="preserve"> ir kļuvusi par vienu no uzņēmumu darbības mūsdienu būtisku rādītāju, jo taupīt enerģiju nozīmē taupīt uzņēmuma izmaksas. </w:t>
      </w:r>
      <w:proofErr w:type="spellStart"/>
      <w:r w:rsidRPr="00B02CA3">
        <w:rPr>
          <w:color w:val="auto"/>
        </w:rPr>
        <w:t>Energopārvaldības</w:t>
      </w:r>
      <w:proofErr w:type="spellEnd"/>
      <w:r w:rsidRPr="00B02CA3">
        <w:rPr>
          <w:color w:val="auto"/>
        </w:rPr>
        <w:t xml:space="preserve"> sistēmas standarts, kas definē lietošanas un prasību norādījumus, kas palīdz izveidot un uzturēt </w:t>
      </w:r>
      <w:proofErr w:type="spellStart"/>
      <w:r w:rsidRPr="00B02CA3">
        <w:rPr>
          <w:color w:val="auto"/>
        </w:rPr>
        <w:t>energopārvaldības</w:t>
      </w:r>
      <w:proofErr w:type="spellEnd"/>
      <w:r w:rsidRPr="00B02CA3">
        <w:rPr>
          <w:color w:val="auto"/>
        </w:rPr>
        <w:t xml:space="preserve"> sistēmu organizācijās, neatkarīgi no to darbības nozares;</w:t>
      </w:r>
    </w:p>
    <w:p w:rsidR="00B02CA3" w:rsidRPr="00B02CA3" w:rsidRDefault="00A87640" w:rsidP="00636EB2">
      <w:pPr>
        <w:tabs>
          <w:tab w:val="num" w:pos="1980"/>
        </w:tabs>
        <w:ind w:left="1080"/>
        <w:jc w:val="both"/>
        <w:rPr>
          <w:color w:val="000000"/>
          <w:sz w:val="24"/>
          <w:szCs w:val="24"/>
          <w:lang w:val="lv-LV"/>
        </w:rPr>
      </w:pPr>
      <w:r>
        <w:rPr>
          <w:color w:val="000000"/>
          <w:sz w:val="24"/>
          <w:szCs w:val="24"/>
          <w:lang w:val="lv-LV"/>
        </w:rPr>
        <w:t xml:space="preserve">      </w:t>
      </w:r>
      <w:r w:rsidR="00B02CA3" w:rsidRPr="00B02CA3">
        <w:rPr>
          <w:color w:val="000000"/>
          <w:sz w:val="24"/>
          <w:szCs w:val="24"/>
          <w:lang w:val="lv-LV"/>
        </w:rPr>
        <w:t>vai</w:t>
      </w:r>
    </w:p>
    <w:p w:rsidR="00B02CA3" w:rsidRPr="00636EB2" w:rsidRDefault="00B02CA3" w:rsidP="00A87640">
      <w:pPr>
        <w:pStyle w:val="Sarakstarindkopa"/>
        <w:tabs>
          <w:tab w:val="num" w:pos="1980"/>
        </w:tabs>
        <w:ind w:left="1080" w:firstLine="360"/>
        <w:jc w:val="both"/>
        <w:rPr>
          <w:sz w:val="24"/>
          <w:szCs w:val="24"/>
          <w:lang w:val="lv-LV"/>
        </w:rPr>
      </w:pPr>
      <w:r w:rsidRPr="00636EB2">
        <w:rPr>
          <w:sz w:val="24"/>
          <w:szCs w:val="24"/>
          <w:lang w:val="lv-LV"/>
        </w:rPr>
        <w:t>Eiropas Savienības Vides pārvaldības un audita sistēma (EMAS), kas veicina vides aizsardzības, resursu racionālas izmantošanas un sabiedrības informēšanas pasākumu pilnveidošanu un uzlabošanu uzņēmumos un iestādēs;</w:t>
      </w:r>
    </w:p>
    <w:p w:rsidR="00B02CA3" w:rsidRPr="00B02CA3" w:rsidRDefault="00364187" w:rsidP="00636EB2">
      <w:pPr>
        <w:tabs>
          <w:tab w:val="num" w:pos="1980"/>
        </w:tabs>
        <w:ind w:left="1080"/>
        <w:jc w:val="both"/>
        <w:rPr>
          <w:color w:val="000000"/>
          <w:sz w:val="24"/>
          <w:szCs w:val="24"/>
          <w:lang w:val="lv-LV"/>
        </w:rPr>
      </w:pPr>
      <w:r>
        <w:rPr>
          <w:color w:val="000000"/>
          <w:sz w:val="24"/>
          <w:szCs w:val="24"/>
          <w:lang w:val="lv-LV"/>
        </w:rPr>
        <w:t>v</w:t>
      </w:r>
      <w:r w:rsidR="00B02CA3" w:rsidRPr="00B02CA3">
        <w:rPr>
          <w:color w:val="000000"/>
          <w:sz w:val="24"/>
          <w:szCs w:val="24"/>
          <w:lang w:val="lv-LV"/>
        </w:rPr>
        <w:t>ai</w:t>
      </w:r>
    </w:p>
    <w:p w:rsidR="00B02CA3" w:rsidRPr="00636EB2" w:rsidRDefault="00B02CA3" w:rsidP="00A87640">
      <w:pPr>
        <w:pStyle w:val="Sarakstarindkopa"/>
        <w:tabs>
          <w:tab w:val="num" w:pos="1980"/>
        </w:tabs>
        <w:ind w:left="1080" w:firstLine="360"/>
        <w:jc w:val="both"/>
        <w:rPr>
          <w:color w:val="000000"/>
          <w:sz w:val="24"/>
          <w:szCs w:val="24"/>
          <w:lang w:val="lv-LV"/>
        </w:rPr>
      </w:pPr>
      <w:r w:rsidRPr="00636EB2">
        <w:rPr>
          <w:sz w:val="24"/>
          <w:szCs w:val="24"/>
          <w:lang w:val="lv-LV"/>
        </w:rPr>
        <w:lastRenderedPageBreak/>
        <w:t xml:space="preserve">citi ekvivalenti, piemēram, citas līdzvērtīgas neatkarīgas trešās puses apstiprinātas vides vadības sistēmas. Pašu uzņēmumu / organizāciju veidotas vides vadības sistēmas (rīcības plānus), ja tajās norādīta tādu vides vadības pasākumu īstenošana, kuri attiecināmi un kas būtu saskaņā ar vides vadības sistēmu vai standartiem. </w:t>
      </w:r>
    </w:p>
    <w:p w:rsidR="00B02CA3" w:rsidRPr="00A87640" w:rsidRDefault="00B02CA3" w:rsidP="00A87640">
      <w:pPr>
        <w:ind w:firstLine="284"/>
        <w:jc w:val="both"/>
        <w:rPr>
          <w:color w:val="000000"/>
          <w:sz w:val="24"/>
          <w:szCs w:val="24"/>
          <w:lang w:val="lv-LV"/>
        </w:rPr>
      </w:pPr>
      <w:r w:rsidRPr="00A87640">
        <w:rPr>
          <w:color w:val="000000"/>
          <w:sz w:val="24"/>
          <w:szCs w:val="24"/>
          <w:lang w:val="lv-LV"/>
        </w:rPr>
        <w:t>Pretendents atbilstību 5.</w:t>
      </w:r>
      <w:r w:rsidR="00275A22" w:rsidRPr="00A87640">
        <w:rPr>
          <w:color w:val="000000"/>
          <w:sz w:val="24"/>
          <w:szCs w:val="24"/>
          <w:lang w:val="lv-LV"/>
        </w:rPr>
        <w:t>kritērija II apakšpunktam</w:t>
      </w:r>
      <w:r w:rsidRPr="00A87640">
        <w:rPr>
          <w:color w:val="000000"/>
          <w:sz w:val="24"/>
          <w:szCs w:val="24"/>
          <w:lang w:val="lv-LV"/>
        </w:rPr>
        <w:t xml:space="preserve"> apliecina ar </w:t>
      </w:r>
      <w:r w:rsidRPr="00A87640">
        <w:rPr>
          <w:sz w:val="24"/>
          <w:szCs w:val="24"/>
          <w:lang w:val="lv-LV"/>
        </w:rPr>
        <w:t xml:space="preserve">izdotu akreditētas atbilstības novērtēšanas institūcijas </w:t>
      </w:r>
      <w:r w:rsidRPr="00A87640">
        <w:rPr>
          <w:color w:val="000000"/>
          <w:sz w:val="24"/>
          <w:szCs w:val="24"/>
          <w:lang w:val="lv-LV"/>
        </w:rPr>
        <w:t xml:space="preserve">  sertifikāta kopiju vai </w:t>
      </w:r>
      <w:r w:rsidRPr="00A87640">
        <w:rPr>
          <w:sz w:val="24"/>
          <w:szCs w:val="24"/>
          <w:lang w:val="lv-LV"/>
        </w:rPr>
        <w:t xml:space="preserve">parakstītu </w:t>
      </w:r>
      <w:proofErr w:type="spellStart"/>
      <w:r w:rsidRPr="00A87640">
        <w:rPr>
          <w:sz w:val="24"/>
          <w:szCs w:val="24"/>
          <w:lang w:val="lv-LV"/>
        </w:rPr>
        <w:t>pašdeklarāciju</w:t>
      </w:r>
      <w:proofErr w:type="spellEnd"/>
      <w:r w:rsidRPr="00A87640">
        <w:rPr>
          <w:sz w:val="24"/>
          <w:szCs w:val="24"/>
          <w:lang w:val="lv-LV"/>
        </w:rPr>
        <w:t>, piemēram, par atbilstību noteiktiem vides normatīvajiem aktiem.</w:t>
      </w:r>
    </w:p>
    <w:p w:rsidR="00EA2A6D" w:rsidRPr="00B02CA3" w:rsidRDefault="00EA2A6D" w:rsidP="00636EB2">
      <w:pPr>
        <w:tabs>
          <w:tab w:val="num" w:pos="720"/>
        </w:tabs>
        <w:jc w:val="both"/>
        <w:rPr>
          <w:sz w:val="24"/>
          <w:szCs w:val="24"/>
          <w:lang w:val="lv-LV"/>
        </w:rPr>
      </w:pPr>
    </w:p>
    <w:p w:rsidR="00C520A9" w:rsidRPr="00C520A9" w:rsidRDefault="00434C4C" w:rsidP="00434C4C">
      <w:pPr>
        <w:tabs>
          <w:tab w:val="num" w:pos="720"/>
        </w:tabs>
        <w:ind w:left="284" w:hanging="284"/>
        <w:jc w:val="both"/>
        <w:rPr>
          <w:b/>
          <w:sz w:val="24"/>
          <w:szCs w:val="24"/>
          <w:lang w:val="lv-LV"/>
        </w:rPr>
      </w:pPr>
      <w:r>
        <w:rPr>
          <w:b/>
          <w:sz w:val="24"/>
          <w:szCs w:val="24"/>
          <w:lang w:val="lv-LV"/>
        </w:rPr>
        <w:tab/>
      </w:r>
      <w:r w:rsidR="00C520A9" w:rsidRPr="00C520A9">
        <w:rPr>
          <w:b/>
          <w:sz w:val="24"/>
          <w:szCs w:val="24"/>
          <w:lang w:val="lv-LV"/>
        </w:rPr>
        <w:t xml:space="preserve">Par saimnieciski visizdevīgāko tiks atzīts piedāvājums, kurš </w:t>
      </w:r>
      <w:r>
        <w:rPr>
          <w:b/>
          <w:sz w:val="24"/>
          <w:szCs w:val="24"/>
          <w:lang w:val="lv-LV"/>
        </w:rPr>
        <w:t xml:space="preserve">summējot vērtēšanas kritēriju </w:t>
      </w:r>
      <w:r w:rsidR="0033376A">
        <w:rPr>
          <w:b/>
          <w:sz w:val="24"/>
          <w:szCs w:val="24"/>
          <w:lang w:val="lv-LV"/>
        </w:rPr>
        <w:t xml:space="preserve">punktu skaitu </w:t>
      </w:r>
      <w:r w:rsidR="00C520A9" w:rsidRPr="00C520A9">
        <w:rPr>
          <w:b/>
          <w:sz w:val="24"/>
          <w:szCs w:val="24"/>
          <w:lang w:val="lv-LV"/>
        </w:rPr>
        <w:t xml:space="preserve">ieguvis vislielāko </w:t>
      </w:r>
      <w:r w:rsidR="0033376A">
        <w:rPr>
          <w:b/>
          <w:sz w:val="24"/>
          <w:szCs w:val="24"/>
          <w:lang w:val="lv-LV"/>
        </w:rPr>
        <w:t xml:space="preserve">maksimālo </w:t>
      </w:r>
      <w:r w:rsidR="00C520A9" w:rsidRPr="00C520A9">
        <w:rPr>
          <w:b/>
          <w:sz w:val="24"/>
          <w:szCs w:val="24"/>
          <w:lang w:val="lv-LV"/>
        </w:rPr>
        <w:t>punktu skaitu.</w:t>
      </w:r>
    </w:p>
    <w:bookmarkEnd w:id="11"/>
    <w:p w:rsidR="00C520A9" w:rsidRDefault="00C520A9" w:rsidP="0022159C">
      <w:pPr>
        <w:pStyle w:val="Sarakstarindkopa"/>
        <w:numPr>
          <w:ilvl w:val="3"/>
          <w:numId w:val="2"/>
        </w:numPr>
        <w:jc w:val="both"/>
        <w:rPr>
          <w:sz w:val="24"/>
          <w:szCs w:val="24"/>
          <w:lang w:val="lv-LV"/>
        </w:rPr>
      </w:pPr>
      <w:r w:rsidRPr="0033376A">
        <w:rPr>
          <w:sz w:val="24"/>
          <w:szCs w:val="24"/>
          <w:lang w:val="lv-LV"/>
        </w:rPr>
        <w:t>Ja vairākiem piedāvājumiem ir vienāds kopējais punktu skaits, komisija iz</w:t>
      </w:r>
      <w:r w:rsidR="00434C4C">
        <w:rPr>
          <w:sz w:val="24"/>
          <w:szCs w:val="24"/>
          <w:lang w:val="lv-LV"/>
        </w:rPr>
        <w:t>vēlas piedāvājumu, kas iesniegts agrāk</w:t>
      </w:r>
      <w:r w:rsidRPr="0033376A">
        <w:rPr>
          <w:sz w:val="24"/>
          <w:szCs w:val="24"/>
          <w:lang w:val="lv-LV"/>
        </w:rPr>
        <w:t>.</w:t>
      </w:r>
    </w:p>
    <w:p w:rsidR="00197C95" w:rsidRPr="00434C4C" w:rsidRDefault="00197C95" w:rsidP="0022159C">
      <w:pPr>
        <w:pStyle w:val="Sarakstarindkopa"/>
        <w:numPr>
          <w:ilvl w:val="1"/>
          <w:numId w:val="2"/>
        </w:numPr>
        <w:jc w:val="both"/>
        <w:rPr>
          <w:sz w:val="24"/>
          <w:szCs w:val="24"/>
          <w:lang w:val="lv-LV"/>
        </w:rPr>
      </w:pPr>
      <w:r w:rsidRPr="00434C4C">
        <w:rPr>
          <w:rFonts w:eastAsia="Arial Unicode MS"/>
          <w:kern w:val="1"/>
          <w:sz w:val="24"/>
          <w:szCs w:val="24"/>
          <w:lang w:val="lv-LV" w:eastAsia="hi-IN" w:bidi="hi-IN"/>
        </w:rPr>
        <w:t>Nepamatoti lēts piedāvājums</w:t>
      </w:r>
      <w:r w:rsidR="00434C4C">
        <w:rPr>
          <w:rFonts w:eastAsia="Arial Unicode MS"/>
          <w:kern w:val="1"/>
          <w:sz w:val="24"/>
          <w:szCs w:val="24"/>
          <w:lang w:val="lv-LV" w:eastAsia="hi-IN" w:bidi="hi-IN"/>
        </w:rPr>
        <w:t>.</w:t>
      </w:r>
    </w:p>
    <w:p w:rsidR="00927972" w:rsidRPr="00927972" w:rsidRDefault="00927972" w:rsidP="0022159C">
      <w:pPr>
        <w:numPr>
          <w:ilvl w:val="2"/>
          <w:numId w:val="2"/>
        </w:numPr>
        <w:suppressAutoHyphens w:val="0"/>
        <w:jc w:val="both"/>
        <w:rPr>
          <w:sz w:val="24"/>
          <w:szCs w:val="24"/>
          <w:lang w:val="lv-LV"/>
        </w:rPr>
      </w:pPr>
      <w:bookmarkStart w:id="12" w:name="_Toc413401375"/>
      <w:r w:rsidRPr="00927972">
        <w:rPr>
          <w:sz w:val="24"/>
          <w:szCs w:val="24"/>
          <w:lang w:val="lv-LV"/>
        </w:rPr>
        <w:t>Iepirkumu komisija izvērtē vai piedāvājums nav nepamatoti lēts atbilstoši Publisko iepirkumu likuma 53.pantam.</w:t>
      </w:r>
    </w:p>
    <w:p w:rsidR="00113956" w:rsidRPr="00434C4C" w:rsidRDefault="00113956" w:rsidP="0022159C">
      <w:pPr>
        <w:pStyle w:val="Sarakstarindkopa"/>
        <w:numPr>
          <w:ilvl w:val="2"/>
          <w:numId w:val="2"/>
        </w:numPr>
        <w:jc w:val="both"/>
        <w:rPr>
          <w:sz w:val="24"/>
          <w:szCs w:val="24"/>
          <w:lang w:val="lv-LV"/>
        </w:rPr>
      </w:pPr>
      <w:r w:rsidRPr="00434C4C">
        <w:rPr>
          <w:sz w:val="24"/>
          <w:szCs w:val="24"/>
          <w:lang w:val="lv-LV"/>
        </w:rPr>
        <w:t xml:space="preserve">Ja iepirkuma komisija konstatē, ka piedāvājums konkrētam līgumam varētu būt nepamatoti lēts, iepirkuma komisija pirms šī piedāvājuma noraidīšanas </w:t>
      </w:r>
      <w:r w:rsidR="00C520A9" w:rsidRPr="00434C4C">
        <w:rPr>
          <w:sz w:val="24"/>
          <w:szCs w:val="24"/>
          <w:lang w:val="lv-LV"/>
        </w:rPr>
        <w:t>rakstveida</w:t>
      </w:r>
      <w:r w:rsidRPr="00434C4C">
        <w:rPr>
          <w:sz w:val="24"/>
          <w:szCs w:val="24"/>
          <w:lang w:val="lv-LV"/>
        </w:rPr>
        <w:t xml:space="preserve"> pieprasa detalizētu paskaidrojumu par būtiskajiem piedāvājuma nosacījumiem.</w:t>
      </w:r>
      <w:bookmarkEnd w:id="12"/>
    </w:p>
    <w:p w:rsidR="00113956" w:rsidRDefault="00113956" w:rsidP="0022159C">
      <w:pPr>
        <w:pStyle w:val="Sarakstarindkopa"/>
        <w:numPr>
          <w:ilvl w:val="2"/>
          <w:numId w:val="2"/>
        </w:numPr>
        <w:jc w:val="both"/>
        <w:rPr>
          <w:sz w:val="24"/>
          <w:szCs w:val="24"/>
          <w:lang w:val="lv-LV"/>
        </w:rPr>
      </w:pPr>
      <w:bookmarkStart w:id="13" w:name="_Toc413401376"/>
      <w:r w:rsidRPr="00434C4C">
        <w:rPr>
          <w:sz w:val="24"/>
          <w:szCs w:val="24"/>
          <w:lang w:val="lv-LV"/>
        </w:rPr>
        <w:t>Detalizētais skaidrojums īpaši var attiekties uz:</w:t>
      </w:r>
      <w:bookmarkEnd w:id="13"/>
      <w:r w:rsidR="00434C4C" w:rsidRPr="00434C4C">
        <w:rPr>
          <w:sz w:val="24"/>
          <w:szCs w:val="24"/>
          <w:lang w:val="lv-LV"/>
        </w:rPr>
        <w:t xml:space="preserve"> ražošanas procesa izmaksām,</w:t>
      </w:r>
      <w:r w:rsidRPr="00434C4C">
        <w:rPr>
          <w:sz w:val="24"/>
          <w:szCs w:val="24"/>
          <w:lang w:val="lv-LV"/>
        </w:rPr>
        <w:t xml:space="preserve"> izraudzītajiem tehniskajiem risinājumiem un īpaši izdevīgajiem preču piegādes apstākļie</w:t>
      </w:r>
      <w:r w:rsidR="008C6F86">
        <w:rPr>
          <w:sz w:val="24"/>
          <w:szCs w:val="24"/>
          <w:lang w:val="lv-LV"/>
        </w:rPr>
        <w:t>m, kas ir pieejami P</w:t>
      </w:r>
      <w:r w:rsidR="006B5454">
        <w:rPr>
          <w:sz w:val="24"/>
          <w:szCs w:val="24"/>
          <w:lang w:val="lv-LV"/>
        </w:rPr>
        <w:t>retendentam,</w:t>
      </w:r>
      <w:r w:rsidRPr="00434C4C">
        <w:rPr>
          <w:sz w:val="24"/>
          <w:szCs w:val="24"/>
          <w:lang w:val="lv-LV"/>
        </w:rPr>
        <w:t xml:space="preserve"> piedāvāto </w:t>
      </w:r>
      <w:r w:rsidR="006B5454">
        <w:rPr>
          <w:sz w:val="24"/>
          <w:szCs w:val="24"/>
          <w:lang w:val="lv-LV"/>
        </w:rPr>
        <w:t>preču īpašībām un oriģinalitāti,</w:t>
      </w:r>
      <w:r w:rsidRPr="00434C4C">
        <w:rPr>
          <w:sz w:val="24"/>
          <w:szCs w:val="24"/>
          <w:lang w:val="lv-LV"/>
        </w:rPr>
        <w:t xml:space="preserve"> darba aizsardzības noteikumu un darba apstākļu atbilstību vie</w:t>
      </w:r>
      <w:r w:rsidR="006B5454">
        <w:rPr>
          <w:sz w:val="24"/>
          <w:szCs w:val="24"/>
          <w:lang w:val="lv-LV"/>
        </w:rPr>
        <w:t>ta</w:t>
      </w:r>
      <w:r w:rsidR="008C6F86">
        <w:rPr>
          <w:sz w:val="24"/>
          <w:szCs w:val="24"/>
          <w:lang w:val="lv-LV"/>
        </w:rPr>
        <w:t>i, kur tiek piegādātas preces, P</w:t>
      </w:r>
      <w:r w:rsidRPr="00434C4C">
        <w:rPr>
          <w:sz w:val="24"/>
          <w:szCs w:val="24"/>
          <w:lang w:val="lv-LV"/>
        </w:rPr>
        <w:t>retendenta iespējām saņemt komercdarbības atbalstu.</w:t>
      </w:r>
    </w:p>
    <w:p w:rsidR="00927972" w:rsidRPr="004610D4" w:rsidRDefault="008C6F86" w:rsidP="0022159C">
      <w:pPr>
        <w:pStyle w:val="Sarakstarindkopa"/>
        <w:numPr>
          <w:ilvl w:val="2"/>
          <w:numId w:val="2"/>
        </w:numPr>
        <w:jc w:val="both"/>
        <w:rPr>
          <w:sz w:val="24"/>
          <w:szCs w:val="24"/>
          <w:lang w:val="lv-LV"/>
        </w:rPr>
      </w:pPr>
      <w:r>
        <w:rPr>
          <w:sz w:val="24"/>
          <w:szCs w:val="24"/>
          <w:lang w:val="lv-LV"/>
        </w:rPr>
        <w:t>Ja izvērtējot P</w:t>
      </w:r>
      <w:r w:rsidR="00113956" w:rsidRPr="006B5454">
        <w:rPr>
          <w:sz w:val="24"/>
          <w:szCs w:val="24"/>
          <w:lang w:val="lv-LV"/>
        </w:rPr>
        <w:t>retendenta sniegto skaidrojumu, i</w:t>
      </w:r>
      <w:r>
        <w:rPr>
          <w:sz w:val="24"/>
          <w:szCs w:val="24"/>
          <w:lang w:val="lv-LV"/>
        </w:rPr>
        <w:t>epirkuma komisija konstatē, ka P</w:t>
      </w:r>
      <w:r w:rsidR="00113956" w:rsidRPr="006B5454">
        <w:rPr>
          <w:sz w:val="24"/>
          <w:szCs w:val="24"/>
          <w:lang w:val="lv-LV"/>
        </w:rPr>
        <w:t>retendents nevar pierādīt, ka tam ir pieejami būtiski piedāvājuma nosacījumi, kas ļauj noteikt tik zemu cenu, iepirkuma komisija atzīst piedāvājumu par nepamatoti lētu un turpmāk to neizskata</w:t>
      </w:r>
      <w:r w:rsidR="006B5454">
        <w:rPr>
          <w:sz w:val="24"/>
          <w:szCs w:val="24"/>
          <w:lang w:val="lv-LV"/>
        </w:rPr>
        <w:t>.</w:t>
      </w:r>
    </w:p>
    <w:p w:rsidR="004610D4" w:rsidRDefault="008C6F86" w:rsidP="0022159C">
      <w:pPr>
        <w:pStyle w:val="Sarakstarindkopa"/>
        <w:numPr>
          <w:ilvl w:val="2"/>
          <w:numId w:val="2"/>
        </w:numPr>
        <w:jc w:val="both"/>
        <w:rPr>
          <w:sz w:val="24"/>
          <w:szCs w:val="24"/>
          <w:lang w:val="lv-LV"/>
        </w:rPr>
      </w:pPr>
      <w:r w:rsidRPr="004610D4">
        <w:rPr>
          <w:sz w:val="24"/>
          <w:szCs w:val="24"/>
          <w:lang w:val="lv-LV"/>
        </w:rPr>
        <w:t>Pasūtītājs, konsultējoties ar P</w:t>
      </w:r>
      <w:r w:rsidR="00197C95" w:rsidRPr="004610D4">
        <w:rPr>
          <w:sz w:val="24"/>
          <w:szCs w:val="24"/>
          <w:lang w:val="lv-LV"/>
        </w:rPr>
        <w:t xml:space="preserve">retendentu, izvērtē visus </w:t>
      </w:r>
      <w:r w:rsidR="004610D4" w:rsidRPr="004610D4">
        <w:rPr>
          <w:sz w:val="24"/>
          <w:szCs w:val="24"/>
          <w:lang w:val="lv-LV"/>
        </w:rPr>
        <w:t xml:space="preserve">tā </w:t>
      </w:r>
      <w:r w:rsidR="002D6427" w:rsidRPr="004610D4">
        <w:rPr>
          <w:sz w:val="24"/>
          <w:szCs w:val="24"/>
          <w:lang w:val="lv-LV"/>
        </w:rPr>
        <w:t>sniegtos skaidrojumus</w:t>
      </w:r>
      <w:r w:rsidR="006B5454" w:rsidRPr="004610D4">
        <w:rPr>
          <w:sz w:val="24"/>
          <w:szCs w:val="24"/>
          <w:lang w:val="lv-LV"/>
        </w:rPr>
        <w:t xml:space="preserve">. Pasūtītājs </w:t>
      </w:r>
      <w:r w:rsidR="004610D4" w:rsidRPr="004610D4">
        <w:rPr>
          <w:sz w:val="24"/>
          <w:szCs w:val="24"/>
          <w:lang w:val="lv-LV"/>
        </w:rPr>
        <w:t>ir tiesīgs</w:t>
      </w:r>
      <w:r w:rsidR="00197C95" w:rsidRPr="004610D4">
        <w:rPr>
          <w:sz w:val="24"/>
          <w:szCs w:val="24"/>
          <w:lang w:val="lv-LV"/>
        </w:rPr>
        <w:t xml:space="preserve"> piepras</w:t>
      </w:r>
      <w:r w:rsidR="004610D4" w:rsidRPr="004610D4">
        <w:rPr>
          <w:sz w:val="24"/>
          <w:szCs w:val="24"/>
          <w:lang w:val="lv-LV"/>
        </w:rPr>
        <w:t>īt</w:t>
      </w:r>
      <w:r w:rsidR="00197C95" w:rsidRPr="004610D4">
        <w:rPr>
          <w:sz w:val="24"/>
          <w:szCs w:val="24"/>
          <w:lang w:val="lv-LV"/>
        </w:rPr>
        <w:t xml:space="preserve"> no Valsts </w:t>
      </w:r>
      <w:r w:rsidRPr="004610D4">
        <w:rPr>
          <w:sz w:val="24"/>
          <w:szCs w:val="24"/>
          <w:lang w:val="lv-LV"/>
        </w:rPr>
        <w:t xml:space="preserve">ieņēmumu dienesta </w:t>
      </w:r>
      <w:r w:rsidR="004610D4" w:rsidRPr="004610D4">
        <w:rPr>
          <w:sz w:val="24"/>
          <w:szCs w:val="24"/>
          <w:lang w:val="lv-LV"/>
        </w:rPr>
        <w:t xml:space="preserve">elektronisko deklarēšanas sistēmas </w:t>
      </w:r>
      <w:r w:rsidRPr="004610D4">
        <w:rPr>
          <w:sz w:val="24"/>
          <w:szCs w:val="24"/>
          <w:lang w:val="lv-LV"/>
        </w:rPr>
        <w:t>atzinumu par P</w:t>
      </w:r>
      <w:r w:rsidR="00197C95" w:rsidRPr="004610D4">
        <w:rPr>
          <w:sz w:val="24"/>
          <w:szCs w:val="24"/>
          <w:lang w:val="lv-LV"/>
        </w:rPr>
        <w:t>retendenta un tā piedāvājumā norādīto apakšuzņēmēju dar</w:t>
      </w:r>
      <w:r w:rsidR="004610D4" w:rsidRPr="004610D4">
        <w:rPr>
          <w:sz w:val="24"/>
          <w:szCs w:val="24"/>
          <w:lang w:val="lv-LV"/>
        </w:rPr>
        <w:t>binieku</w:t>
      </w:r>
      <w:r w:rsidR="00197C95" w:rsidRPr="004610D4">
        <w:rPr>
          <w:sz w:val="24"/>
          <w:szCs w:val="24"/>
          <w:lang w:val="lv-LV"/>
        </w:rPr>
        <w:t xml:space="preserve"> vidējā</w:t>
      </w:r>
      <w:r w:rsidR="004610D4" w:rsidRPr="004610D4">
        <w:rPr>
          <w:sz w:val="24"/>
          <w:szCs w:val="24"/>
          <w:lang w:val="lv-LV"/>
        </w:rPr>
        <w:t>m</w:t>
      </w:r>
      <w:r w:rsidR="00197C95" w:rsidRPr="004610D4">
        <w:rPr>
          <w:sz w:val="24"/>
          <w:szCs w:val="24"/>
          <w:lang w:val="lv-LV"/>
        </w:rPr>
        <w:t xml:space="preserve"> stundas tarif</w:t>
      </w:r>
      <w:r w:rsidRPr="004610D4">
        <w:rPr>
          <w:sz w:val="24"/>
          <w:szCs w:val="24"/>
          <w:lang w:val="lv-LV"/>
        </w:rPr>
        <w:t>a likm</w:t>
      </w:r>
      <w:r w:rsidR="004610D4" w:rsidRPr="004610D4">
        <w:rPr>
          <w:sz w:val="24"/>
          <w:szCs w:val="24"/>
          <w:lang w:val="lv-LV"/>
        </w:rPr>
        <w:t xml:space="preserve">ēm profesiju grupās, ja šādus datus apkopo Valsts ieņēmumu dienests. </w:t>
      </w:r>
      <w:r w:rsidRPr="004610D4">
        <w:rPr>
          <w:sz w:val="24"/>
          <w:szCs w:val="24"/>
          <w:lang w:val="lv-LV"/>
        </w:rPr>
        <w:t xml:space="preserve"> </w:t>
      </w:r>
    </w:p>
    <w:p w:rsidR="004610D4" w:rsidRPr="004610D4" w:rsidRDefault="001E165E" w:rsidP="0022159C">
      <w:pPr>
        <w:pStyle w:val="Sarakstarindkopa"/>
        <w:numPr>
          <w:ilvl w:val="2"/>
          <w:numId w:val="2"/>
        </w:numPr>
        <w:jc w:val="both"/>
        <w:rPr>
          <w:sz w:val="24"/>
          <w:szCs w:val="24"/>
          <w:lang w:val="lv-LV"/>
        </w:rPr>
      </w:pPr>
      <w:r w:rsidRPr="004610D4">
        <w:rPr>
          <w:sz w:val="24"/>
          <w:szCs w:val="24"/>
          <w:lang w:val="lv-LV"/>
        </w:rPr>
        <w:t>Ja P</w:t>
      </w:r>
      <w:r w:rsidR="00197C95" w:rsidRPr="004610D4">
        <w:rPr>
          <w:sz w:val="24"/>
          <w:szCs w:val="24"/>
          <w:lang w:val="lv-LV"/>
        </w:rPr>
        <w:t>asūtītājs konstatē, ka piedāvājum</w:t>
      </w:r>
      <w:r w:rsidR="008C6F86" w:rsidRPr="004610D4">
        <w:rPr>
          <w:sz w:val="24"/>
          <w:szCs w:val="24"/>
          <w:lang w:val="lv-LV"/>
        </w:rPr>
        <w:t>s ir nepamatoti lēts tāpēc, ka P</w:t>
      </w:r>
      <w:r w:rsidR="00197C95" w:rsidRPr="004610D4">
        <w:rPr>
          <w:sz w:val="24"/>
          <w:szCs w:val="24"/>
          <w:lang w:val="lv-LV"/>
        </w:rPr>
        <w:t>retendents saņēmis valsts atbalstu, pi</w:t>
      </w:r>
      <w:r w:rsidR="008C6F86" w:rsidRPr="004610D4">
        <w:rPr>
          <w:sz w:val="24"/>
          <w:szCs w:val="24"/>
          <w:lang w:val="lv-LV"/>
        </w:rPr>
        <w:t>edāvājumu pēc konsultācijām ar P</w:t>
      </w:r>
      <w:r w:rsidR="00197C95" w:rsidRPr="004610D4">
        <w:rPr>
          <w:sz w:val="24"/>
          <w:szCs w:val="24"/>
          <w:lang w:val="lv-LV"/>
        </w:rPr>
        <w:t>retendentu var noraidīt</w:t>
      </w:r>
      <w:r w:rsidR="008C6F86" w:rsidRPr="004610D4">
        <w:rPr>
          <w:sz w:val="24"/>
          <w:szCs w:val="24"/>
          <w:lang w:val="lv-LV"/>
        </w:rPr>
        <w:t>, tikai pamatojoties uz to, ka P</w:t>
      </w:r>
      <w:r w:rsidRPr="004610D4">
        <w:rPr>
          <w:sz w:val="24"/>
          <w:szCs w:val="24"/>
          <w:lang w:val="lv-LV"/>
        </w:rPr>
        <w:t>retendents nevar P</w:t>
      </w:r>
      <w:r w:rsidR="00197C95" w:rsidRPr="004610D4">
        <w:rPr>
          <w:sz w:val="24"/>
          <w:szCs w:val="24"/>
          <w:lang w:val="lv-LV"/>
        </w:rPr>
        <w:t>asūtītāja noteiktā saprātīgā termiņā pierādīt, ka saņemtais komercdar</w:t>
      </w:r>
      <w:r w:rsidRPr="004610D4">
        <w:rPr>
          <w:sz w:val="24"/>
          <w:szCs w:val="24"/>
          <w:lang w:val="lv-LV"/>
        </w:rPr>
        <w:t xml:space="preserve">bības atbalsts ir </w:t>
      </w:r>
      <w:r w:rsidR="004610D4">
        <w:rPr>
          <w:sz w:val="24"/>
          <w:szCs w:val="24"/>
          <w:lang w:val="lv-LV"/>
        </w:rPr>
        <w:t>saderīgs ar iekšējo tirgu atbilstoši Līguma par Eiropas Savienības darbību 107.pantam</w:t>
      </w:r>
      <w:r w:rsidRPr="004610D4">
        <w:rPr>
          <w:sz w:val="24"/>
          <w:szCs w:val="24"/>
          <w:lang w:val="lv-LV"/>
        </w:rPr>
        <w:t>. Ja P</w:t>
      </w:r>
      <w:r w:rsidR="00197C95" w:rsidRPr="004610D4">
        <w:rPr>
          <w:sz w:val="24"/>
          <w:szCs w:val="24"/>
          <w:lang w:val="lv-LV"/>
        </w:rPr>
        <w:t>asūtītājs noraida piedāvājumu šā iemesla dēļ, tas informē Eiropas Komisiju un Iepirkumu uzraudzības biroju par piedāvājuma noraidīšanu un noraidīšanas iemeslu.</w:t>
      </w:r>
    </w:p>
    <w:p w:rsidR="00197C95" w:rsidRPr="00B932D5" w:rsidRDefault="00197C95" w:rsidP="0022159C">
      <w:pPr>
        <w:pStyle w:val="Sarakstarindkopa"/>
        <w:numPr>
          <w:ilvl w:val="1"/>
          <w:numId w:val="2"/>
        </w:numPr>
        <w:jc w:val="both"/>
        <w:rPr>
          <w:sz w:val="24"/>
          <w:szCs w:val="24"/>
          <w:lang w:val="lv-LV"/>
        </w:rPr>
      </w:pPr>
      <w:r w:rsidRPr="006B5454">
        <w:rPr>
          <w:rFonts w:eastAsia="Arial Unicode MS"/>
          <w:kern w:val="1"/>
          <w:sz w:val="24"/>
          <w:szCs w:val="24"/>
          <w:lang w:val="lv-LV" w:eastAsia="hi-IN" w:bidi="hi-IN"/>
        </w:rPr>
        <w:t>Lēmuma pieņemšana</w:t>
      </w:r>
      <w:r w:rsidR="006B5454">
        <w:rPr>
          <w:rFonts w:eastAsia="Arial Unicode MS"/>
          <w:kern w:val="1"/>
          <w:sz w:val="24"/>
          <w:szCs w:val="24"/>
          <w:lang w:val="lv-LV" w:eastAsia="hi-IN" w:bidi="hi-IN"/>
        </w:rPr>
        <w:t>.</w:t>
      </w:r>
    </w:p>
    <w:p w:rsidR="00B932D5" w:rsidRPr="004610D4" w:rsidRDefault="00B932D5" w:rsidP="0022159C">
      <w:pPr>
        <w:numPr>
          <w:ilvl w:val="2"/>
          <w:numId w:val="2"/>
        </w:numPr>
        <w:suppressAutoHyphens w:val="0"/>
        <w:jc w:val="both"/>
        <w:rPr>
          <w:sz w:val="24"/>
          <w:szCs w:val="24"/>
          <w:lang w:val="lv-LV"/>
        </w:rPr>
      </w:pPr>
      <w:r w:rsidRPr="004610D4">
        <w:rPr>
          <w:sz w:val="24"/>
          <w:szCs w:val="24"/>
          <w:lang w:val="lv-LV"/>
        </w:rPr>
        <w:t xml:space="preserve">Pirms līguma slēgšanas tiesību piešķiršanas iepirkuma komisija pārbaudi par Publisko iepirkumu likuma 42.panta pirmajā daļā  noteikto </w:t>
      </w:r>
      <w:r w:rsidR="004610D4">
        <w:rPr>
          <w:sz w:val="24"/>
          <w:szCs w:val="24"/>
          <w:lang w:val="lv-LV"/>
        </w:rPr>
        <w:t>P</w:t>
      </w:r>
      <w:r w:rsidRPr="004610D4">
        <w:rPr>
          <w:sz w:val="24"/>
          <w:szCs w:val="24"/>
          <w:lang w:val="lv-LV"/>
        </w:rPr>
        <w:t xml:space="preserve">retendentu izslēgšanas gadījumu esamību veiks par katru </w:t>
      </w:r>
      <w:r w:rsidR="004610D4">
        <w:rPr>
          <w:sz w:val="24"/>
          <w:szCs w:val="24"/>
          <w:lang w:val="lv-LV"/>
        </w:rPr>
        <w:t>P</w:t>
      </w:r>
      <w:r w:rsidRPr="004610D4">
        <w:rPr>
          <w:sz w:val="24"/>
          <w:szCs w:val="24"/>
          <w:lang w:val="lv-LV"/>
        </w:rPr>
        <w:t>retendentu, kuram katrā iepirkuma priekšmeta daļā būtu piešķiramas līguma slēgšanas tiesības, Publisko iepirkumu likuma 42.pantā noteiktajā kārtībā.</w:t>
      </w:r>
    </w:p>
    <w:p w:rsidR="00B932D5" w:rsidRPr="004610D4" w:rsidRDefault="004610D4" w:rsidP="0022159C">
      <w:pPr>
        <w:numPr>
          <w:ilvl w:val="2"/>
          <w:numId w:val="2"/>
        </w:numPr>
        <w:suppressAutoHyphens w:val="0"/>
        <w:jc w:val="both"/>
        <w:rPr>
          <w:sz w:val="24"/>
          <w:szCs w:val="24"/>
          <w:lang w:val="lv-LV"/>
        </w:rPr>
      </w:pPr>
      <w:r w:rsidRPr="004610D4">
        <w:rPr>
          <w:sz w:val="24"/>
          <w:szCs w:val="24"/>
          <w:lang w:val="lv-LV"/>
        </w:rPr>
        <w:t>Līguma slēgšanas tiesības katrā iepirkuma priekšmeta daļā komisija piešķirs pretendentam, kura piedāvājums izturējis nolikumā noteikto vērtēšanas pārbaudi, ir saimnieciski visizdevīgākais, un uz kuru neattiecas Publisko iepirkumu likuma 42.panta pirmajā daļā noteiktie pretendentu izslēgšanas noteikumi.</w:t>
      </w:r>
    </w:p>
    <w:p w:rsidR="00197C95" w:rsidRPr="006B5454" w:rsidRDefault="00197C95" w:rsidP="0022159C">
      <w:pPr>
        <w:pStyle w:val="Sarakstarindkopa"/>
        <w:numPr>
          <w:ilvl w:val="2"/>
          <w:numId w:val="2"/>
        </w:numPr>
        <w:jc w:val="both"/>
        <w:rPr>
          <w:sz w:val="24"/>
          <w:szCs w:val="24"/>
          <w:lang w:val="lv-LV"/>
        </w:rPr>
      </w:pPr>
      <w:r w:rsidRPr="006B5454">
        <w:rPr>
          <w:rFonts w:eastAsia="Arial Unicode MS"/>
          <w:kern w:val="1"/>
          <w:sz w:val="24"/>
          <w:szCs w:val="24"/>
          <w:lang w:val="lv-LV" w:eastAsia="hi-IN" w:bidi="hi-IN"/>
        </w:rPr>
        <w:t xml:space="preserve">Pasūtītājs triju darbdienu laikā vienlaikus informē visus Pretendentus par pieņemto lēmumu attiecībā uz iepirkuma līguma slēgšanu. </w:t>
      </w:r>
    </w:p>
    <w:p w:rsidR="00197C95" w:rsidRPr="006B5454" w:rsidRDefault="00197C95" w:rsidP="0022159C">
      <w:pPr>
        <w:pStyle w:val="Sarakstarindkopa"/>
        <w:numPr>
          <w:ilvl w:val="2"/>
          <w:numId w:val="2"/>
        </w:numPr>
        <w:jc w:val="both"/>
        <w:rPr>
          <w:sz w:val="24"/>
          <w:szCs w:val="24"/>
          <w:lang w:val="lv-LV"/>
        </w:rPr>
      </w:pPr>
      <w:r w:rsidRPr="006B5454">
        <w:rPr>
          <w:rFonts w:eastAsia="Arial Unicode MS"/>
          <w:kern w:val="1"/>
          <w:sz w:val="24"/>
          <w:szCs w:val="24"/>
          <w:lang w:val="lv-LV" w:eastAsia="hi-IN" w:bidi="hi-IN"/>
        </w:rPr>
        <w:lastRenderedPageBreak/>
        <w:t>Ja iepirkuma procedūra tiek izbeigta vai pārtraukta, Pasūtītājs triju darbdienu laikā vienlaikus informē visus Pretendentus par visiem iemesliem, kuru dēļ iepirkuma procedūra tiek izbeigta vai pārtraukta.</w:t>
      </w:r>
    </w:p>
    <w:p w:rsidR="00C84000" w:rsidRPr="00C84000" w:rsidRDefault="00197C95" w:rsidP="0022159C">
      <w:pPr>
        <w:pStyle w:val="Sarakstarindkopa"/>
        <w:numPr>
          <w:ilvl w:val="2"/>
          <w:numId w:val="2"/>
        </w:numPr>
        <w:jc w:val="both"/>
        <w:rPr>
          <w:sz w:val="24"/>
          <w:szCs w:val="24"/>
          <w:lang w:val="lv-LV"/>
        </w:rPr>
      </w:pPr>
      <w:r w:rsidRPr="006B5454">
        <w:rPr>
          <w:rFonts w:eastAsia="Arial Unicode MS"/>
          <w:kern w:val="1"/>
          <w:sz w:val="24"/>
          <w:szCs w:val="24"/>
          <w:lang w:val="lv-LV" w:eastAsia="hi-IN" w:bidi="hi-IN"/>
        </w:rPr>
        <w:t xml:space="preserve">Pasūtītājs visus Pretendentus informē par termiņu, kādā persona, ievērojot Publisko iepirkumu likuma </w:t>
      </w:r>
      <w:hyperlink r:id="rId16" w:anchor="p83#p83" w:history="1">
        <w:r w:rsidR="00172C7D">
          <w:rPr>
            <w:rFonts w:eastAsia="Arial Unicode MS"/>
            <w:kern w:val="1"/>
            <w:sz w:val="24"/>
            <w:szCs w:val="24"/>
            <w:lang w:val="lv-LV" w:eastAsia="hi-IN" w:bidi="hi-IN"/>
          </w:rPr>
          <w:t>68</w:t>
        </w:r>
        <w:r w:rsidRPr="006B5454">
          <w:rPr>
            <w:rFonts w:eastAsia="Arial Unicode MS"/>
            <w:kern w:val="1"/>
            <w:sz w:val="24"/>
            <w:szCs w:val="24"/>
            <w:lang w:val="lv-LV" w:eastAsia="hi-IN" w:bidi="hi-IN"/>
          </w:rPr>
          <w:t>.panta</w:t>
        </w:r>
      </w:hyperlink>
      <w:r w:rsidRPr="006B5454">
        <w:rPr>
          <w:rFonts w:eastAsia="Arial Unicode MS"/>
          <w:kern w:val="1"/>
          <w:sz w:val="24"/>
          <w:szCs w:val="24"/>
          <w:lang w:val="lv-LV" w:eastAsia="hi-IN" w:bidi="hi-IN"/>
        </w:rPr>
        <w:t xml:space="preserve"> otrās daļas </w:t>
      </w:r>
      <w:r w:rsidR="00172C7D">
        <w:rPr>
          <w:rFonts w:eastAsia="Arial Unicode MS"/>
          <w:kern w:val="1"/>
          <w:sz w:val="24"/>
          <w:szCs w:val="24"/>
          <w:lang w:val="lv-LV" w:eastAsia="hi-IN" w:bidi="hi-IN"/>
        </w:rPr>
        <w:t>2</w:t>
      </w:r>
      <w:r w:rsidRPr="006B5454">
        <w:rPr>
          <w:rFonts w:eastAsia="Arial Unicode MS"/>
          <w:kern w:val="1"/>
          <w:sz w:val="24"/>
          <w:szCs w:val="24"/>
          <w:lang w:val="lv-LV" w:eastAsia="hi-IN" w:bidi="hi-IN"/>
        </w:rPr>
        <w:t xml:space="preserve">. vai </w:t>
      </w:r>
      <w:r w:rsidR="00172C7D">
        <w:rPr>
          <w:rFonts w:eastAsia="Arial Unicode MS"/>
          <w:kern w:val="1"/>
          <w:sz w:val="24"/>
          <w:szCs w:val="24"/>
          <w:lang w:val="lv-LV" w:eastAsia="hi-IN" w:bidi="hi-IN"/>
        </w:rPr>
        <w:t>3</w:t>
      </w:r>
      <w:r w:rsidRPr="006B5454">
        <w:rPr>
          <w:rFonts w:eastAsia="Arial Unicode MS"/>
          <w:kern w:val="1"/>
          <w:sz w:val="24"/>
          <w:szCs w:val="24"/>
          <w:lang w:val="lv-LV" w:eastAsia="hi-IN" w:bidi="hi-IN"/>
        </w:rPr>
        <w:t>.punktā noteikto termiņu, var iesniegt Iepirkumu uzraudzības birojam iesniegumu par iepirkuma procedūras pārkāpumiem.</w:t>
      </w:r>
      <w:r w:rsidR="00C84000" w:rsidRPr="00C84000">
        <w:rPr>
          <w:rFonts w:eastAsia="Arial Unicode MS"/>
          <w:kern w:val="1"/>
          <w:sz w:val="24"/>
          <w:szCs w:val="24"/>
          <w:lang w:val="lv-LV" w:eastAsia="hi-IN" w:bidi="hi-IN"/>
        </w:rPr>
        <w:t xml:space="preserve"> </w:t>
      </w:r>
    </w:p>
    <w:p w:rsidR="00197C95" w:rsidRPr="006B5454" w:rsidRDefault="00C84000" w:rsidP="0022159C">
      <w:pPr>
        <w:pStyle w:val="Sarakstarindkopa"/>
        <w:numPr>
          <w:ilvl w:val="2"/>
          <w:numId w:val="2"/>
        </w:numPr>
        <w:jc w:val="both"/>
        <w:rPr>
          <w:sz w:val="24"/>
          <w:szCs w:val="24"/>
          <w:lang w:val="lv-LV"/>
        </w:rPr>
      </w:pPr>
      <w:r w:rsidRPr="00434C4C">
        <w:rPr>
          <w:rFonts w:eastAsia="Arial Unicode MS"/>
          <w:kern w:val="1"/>
          <w:sz w:val="24"/>
          <w:szCs w:val="24"/>
          <w:lang w:val="lv-LV" w:eastAsia="hi-IN" w:bidi="hi-IN"/>
        </w:rPr>
        <w:t>Komisija var pieņemt lēmumu izbeigt iepirkuma procedūru, ja nav iesniegts neviens piedāvājums vai ja iesniegtie piedāvājumi neatbilst Nolikuma noteiktajām prasībām. Komisija pieņem lēmumu pārtraukt iepirkuma procedūru ja tikai viens  Pretendents atbilst vis</w:t>
      </w:r>
      <w:r w:rsidR="00EE1140">
        <w:rPr>
          <w:rFonts w:eastAsia="Arial Unicode MS"/>
          <w:kern w:val="1"/>
          <w:sz w:val="24"/>
          <w:szCs w:val="24"/>
          <w:lang w:val="lv-LV" w:eastAsia="hi-IN" w:bidi="hi-IN"/>
        </w:rPr>
        <w:t>ām atklātā konkursa N</w:t>
      </w:r>
      <w:r w:rsidRPr="00434C4C">
        <w:rPr>
          <w:rFonts w:eastAsia="Arial Unicode MS"/>
          <w:kern w:val="1"/>
          <w:sz w:val="24"/>
          <w:szCs w:val="24"/>
          <w:lang w:val="lv-LV" w:eastAsia="hi-IN" w:bidi="hi-IN"/>
        </w:rPr>
        <w:t>olikumā un Pasūtītāj</w:t>
      </w:r>
      <w:r w:rsidR="008C6F86">
        <w:rPr>
          <w:rFonts w:eastAsia="Arial Unicode MS"/>
          <w:kern w:val="1"/>
          <w:sz w:val="24"/>
          <w:szCs w:val="24"/>
          <w:lang w:val="lv-LV" w:eastAsia="hi-IN" w:bidi="hi-IN"/>
        </w:rPr>
        <w:t>s nevar pamatot, ka izvirzītās P</w:t>
      </w:r>
      <w:r w:rsidRPr="00434C4C">
        <w:rPr>
          <w:rFonts w:eastAsia="Arial Unicode MS"/>
          <w:kern w:val="1"/>
          <w:sz w:val="24"/>
          <w:szCs w:val="24"/>
          <w:lang w:val="lv-LV" w:eastAsia="hi-IN" w:bidi="hi-IN"/>
        </w:rPr>
        <w:t>retendentu atlases prasības ir objektīvas un samērīgas. Citos gadījumos Komisija var jebkurā brīdī pārtraukt iepirkuma procedūru, ja tam ir objektīvs pamatojums.</w:t>
      </w:r>
    </w:p>
    <w:p w:rsidR="006B5454" w:rsidRPr="006B5454" w:rsidRDefault="006B5454" w:rsidP="0022159C">
      <w:pPr>
        <w:pStyle w:val="Sarakstarindkopa"/>
        <w:numPr>
          <w:ilvl w:val="1"/>
          <w:numId w:val="2"/>
        </w:numPr>
        <w:jc w:val="both"/>
        <w:rPr>
          <w:sz w:val="24"/>
          <w:szCs w:val="24"/>
          <w:lang w:val="lv-LV"/>
        </w:rPr>
      </w:pPr>
      <w:r>
        <w:rPr>
          <w:rFonts w:eastAsia="Arial Unicode MS"/>
          <w:kern w:val="1"/>
          <w:sz w:val="24"/>
          <w:szCs w:val="24"/>
          <w:lang w:val="lv-LV" w:eastAsia="hi-IN" w:bidi="hi-IN"/>
        </w:rPr>
        <w:t>Iepirkuma līgums.</w:t>
      </w:r>
    </w:p>
    <w:p w:rsidR="00197C95" w:rsidRPr="006B5454" w:rsidRDefault="00197C95" w:rsidP="0022159C">
      <w:pPr>
        <w:pStyle w:val="Sarakstarindkopa"/>
        <w:numPr>
          <w:ilvl w:val="2"/>
          <w:numId w:val="2"/>
        </w:numPr>
        <w:jc w:val="both"/>
        <w:rPr>
          <w:sz w:val="24"/>
          <w:szCs w:val="24"/>
          <w:lang w:val="lv-LV"/>
        </w:rPr>
      </w:pPr>
      <w:r w:rsidRPr="006B5454">
        <w:rPr>
          <w:rFonts w:eastAsia="Arial Unicode MS"/>
          <w:kern w:val="1"/>
          <w:sz w:val="24"/>
          <w:szCs w:val="24"/>
          <w:lang w:val="lv-LV" w:eastAsia="hi-IN" w:bidi="hi-IN"/>
        </w:rPr>
        <w:t>Iepirkuma līgumu slēdz ne agrāk kā nākamajā darbdienā pēc nogaidīša</w:t>
      </w:r>
      <w:r w:rsidR="006B5454">
        <w:rPr>
          <w:rFonts w:eastAsia="Arial Unicode MS"/>
          <w:kern w:val="1"/>
          <w:sz w:val="24"/>
          <w:szCs w:val="24"/>
          <w:lang w:val="lv-LV" w:eastAsia="hi-IN" w:bidi="hi-IN"/>
        </w:rPr>
        <w:t>nas termiņa beigām  (</w:t>
      </w:r>
      <w:r w:rsidRPr="006B5454">
        <w:rPr>
          <w:rFonts w:eastAsia="Arial Unicode MS"/>
          <w:kern w:val="1"/>
          <w:sz w:val="24"/>
          <w:szCs w:val="24"/>
          <w:lang w:val="lv-LV" w:eastAsia="hi-IN" w:bidi="hi-IN"/>
        </w:rPr>
        <w:t xml:space="preserve">15 (piecpadsmit) dienas pēc PIL </w:t>
      </w:r>
      <w:r w:rsidR="008F1E30">
        <w:rPr>
          <w:rFonts w:eastAsia="Arial Unicode MS"/>
          <w:kern w:val="1"/>
          <w:sz w:val="24"/>
          <w:szCs w:val="24"/>
          <w:lang w:val="lv-LV" w:eastAsia="hi-IN" w:bidi="hi-IN"/>
        </w:rPr>
        <w:t>60</w:t>
      </w:r>
      <w:r w:rsidRPr="006B5454">
        <w:rPr>
          <w:rFonts w:eastAsia="Arial Unicode MS"/>
          <w:kern w:val="1"/>
          <w:sz w:val="24"/>
          <w:szCs w:val="24"/>
          <w:lang w:val="lv-LV" w:eastAsia="hi-IN" w:bidi="hi-IN"/>
        </w:rPr>
        <w:t xml:space="preserve">.panta </w:t>
      </w:r>
      <w:r w:rsidR="008F1E30">
        <w:rPr>
          <w:rFonts w:eastAsia="Arial Unicode MS"/>
          <w:kern w:val="1"/>
          <w:sz w:val="24"/>
          <w:szCs w:val="24"/>
          <w:lang w:val="lv-LV" w:eastAsia="hi-IN" w:bidi="hi-IN"/>
        </w:rPr>
        <w:t>septītajās</w:t>
      </w:r>
      <w:r w:rsidRPr="006B5454">
        <w:rPr>
          <w:rFonts w:eastAsia="Arial Unicode MS"/>
          <w:kern w:val="1"/>
          <w:sz w:val="24"/>
          <w:szCs w:val="24"/>
          <w:lang w:val="lv-LV" w:eastAsia="hi-IN" w:bidi="hi-IN"/>
        </w:rPr>
        <w:t xml:space="preserve"> daļ</w:t>
      </w:r>
      <w:r w:rsidR="008F1E30">
        <w:rPr>
          <w:rFonts w:eastAsia="Arial Unicode MS"/>
          <w:kern w:val="1"/>
          <w:sz w:val="24"/>
          <w:szCs w:val="24"/>
          <w:lang w:val="lv-LV" w:eastAsia="hi-IN" w:bidi="hi-IN"/>
        </w:rPr>
        <w:t>as 2.punktā</w:t>
      </w:r>
      <w:r w:rsidRPr="006B5454">
        <w:rPr>
          <w:rFonts w:eastAsia="Arial Unicode MS"/>
          <w:kern w:val="1"/>
          <w:sz w:val="24"/>
          <w:szCs w:val="24"/>
          <w:lang w:val="lv-LV" w:eastAsia="hi-IN" w:bidi="hi-IN"/>
        </w:rPr>
        <w:t xml:space="preserve"> minētās informāci</w:t>
      </w:r>
      <w:r w:rsidR="006B5454">
        <w:rPr>
          <w:rFonts w:eastAsia="Arial Unicode MS"/>
          <w:kern w:val="1"/>
          <w:sz w:val="24"/>
          <w:szCs w:val="24"/>
          <w:lang w:val="lv-LV" w:eastAsia="hi-IN" w:bidi="hi-IN"/>
        </w:rPr>
        <w:t xml:space="preserve">jas nosūtīšanas dienas, </w:t>
      </w:r>
      <w:r w:rsidRPr="006B5454">
        <w:rPr>
          <w:rFonts w:eastAsia="Arial Unicode MS"/>
          <w:kern w:val="1"/>
          <w:sz w:val="24"/>
          <w:szCs w:val="24"/>
          <w:lang w:val="lv-LV" w:eastAsia="hi-IN" w:bidi="hi-IN"/>
        </w:rPr>
        <w:t>pa pas</w:t>
      </w:r>
      <w:r w:rsidR="006B5454">
        <w:rPr>
          <w:rFonts w:eastAsia="Arial Unicode MS"/>
          <w:kern w:val="1"/>
          <w:sz w:val="24"/>
          <w:szCs w:val="24"/>
          <w:lang w:val="lv-LV" w:eastAsia="hi-IN" w:bidi="hi-IN"/>
        </w:rPr>
        <w:t>tu, un papildus viena darbdiena</w:t>
      </w:r>
      <w:r w:rsidRPr="006B5454">
        <w:rPr>
          <w:rFonts w:eastAsia="Arial Unicode MS"/>
          <w:kern w:val="1"/>
          <w:sz w:val="24"/>
          <w:szCs w:val="24"/>
          <w:lang w:val="lv-LV" w:eastAsia="hi-IN" w:bidi="hi-IN"/>
        </w:rPr>
        <w:t>), ja Iepirkumu uzraudzības birojā nav iesniegts iesniegums par iepirkuma procedūras pārkāpumiem. Turklāt, ja nogaidīšanas termiņa pēdējā diena ir darbdiena, pirms kuras bijusi brīvdiena vai svētku diena, nogaidīšanas termiņš pagarināms par vienu darbdienu.</w:t>
      </w:r>
    </w:p>
    <w:p w:rsidR="00197C95" w:rsidRPr="006B5454" w:rsidRDefault="00197C95" w:rsidP="0022159C">
      <w:pPr>
        <w:pStyle w:val="Sarakstarindkopa"/>
        <w:numPr>
          <w:ilvl w:val="2"/>
          <w:numId w:val="2"/>
        </w:numPr>
        <w:jc w:val="both"/>
        <w:rPr>
          <w:sz w:val="24"/>
          <w:szCs w:val="24"/>
          <w:lang w:val="lv-LV"/>
        </w:rPr>
      </w:pPr>
      <w:r w:rsidRPr="006B5454">
        <w:rPr>
          <w:rFonts w:eastAsia="Arial Unicode MS"/>
          <w:kern w:val="1"/>
          <w:sz w:val="24"/>
          <w:szCs w:val="24"/>
          <w:lang w:val="lv-LV" w:eastAsia="hi-IN" w:bidi="hi-IN"/>
        </w:rPr>
        <w:t>Ja izraudzītais Pretendents atsakās slēgt iepirkuma līgumu ar Pasūtītāju, Komisija pieņem lēmumu slēgt līgumu ar nākamo Pretendentu, kura pied</w:t>
      </w:r>
      <w:r w:rsidR="006B5454">
        <w:rPr>
          <w:rFonts w:eastAsia="Arial Unicode MS"/>
          <w:kern w:val="1"/>
          <w:sz w:val="24"/>
          <w:szCs w:val="24"/>
          <w:lang w:val="lv-LV" w:eastAsia="hi-IN" w:bidi="hi-IN"/>
        </w:rPr>
        <w:t>āvājums ir ar nākamo lielāko iegūto maksimālo punktu skaitu</w:t>
      </w:r>
      <w:r w:rsidRPr="006B5454">
        <w:rPr>
          <w:rFonts w:eastAsia="Arial Unicode MS"/>
          <w:kern w:val="1"/>
          <w:sz w:val="24"/>
          <w:szCs w:val="24"/>
          <w:lang w:val="lv-LV" w:eastAsia="hi-IN" w:bidi="hi-IN"/>
        </w:rPr>
        <w:t>. Ja pieņemts lēmums slēgt līgumu ar nākamo Pretendentu, kura pied</w:t>
      </w:r>
      <w:r w:rsidR="006B5454">
        <w:rPr>
          <w:rFonts w:eastAsia="Arial Unicode MS"/>
          <w:kern w:val="1"/>
          <w:sz w:val="24"/>
          <w:szCs w:val="24"/>
          <w:lang w:val="lv-LV" w:eastAsia="hi-IN" w:bidi="hi-IN"/>
        </w:rPr>
        <w:t>āvājums ir ar nākošo lielā</w:t>
      </w:r>
      <w:r w:rsidR="006B5454" w:rsidRPr="006B5454">
        <w:rPr>
          <w:rFonts w:eastAsia="Arial Unicode MS"/>
          <w:kern w:val="1"/>
          <w:sz w:val="24"/>
          <w:szCs w:val="24"/>
          <w:lang w:val="lv-LV" w:eastAsia="hi-IN" w:bidi="hi-IN"/>
        </w:rPr>
        <w:t xml:space="preserve">ko iegūto </w:t>
      </w:r>
      <w:r w:rsidR="006B5454">
        <w:rPr>
          <w:rFonts w:eastAsia="Arial Unicode MS"/>
          <w:kern w:val="1"/>
          <w:sz w:val="24"/>
          <w:szCs w:val="24"/>
          <w:lang w:val="lv-LV" w:eastAsia="hi-IN" w:bidi="hi-IN"/>
        </w:rPr>
        <w:t>maksimālo punktu skaitu</w:t>
      </w:r>
      <w:r w:rsidRPr="006B5454">
        <w:rPr>
          <w:rFonts w:eastAsia="Arial Unicode MS"/>
          <w:kern w:val="1"/>
          <w:sz w:val="24"/>
          <w:szCs w:val="24"/>
          <w:lang w:val="lv-LV" w:eastAsia="hi-IN" w:bidi="hi-IN"/>
        </w:rPr>
        <w:t>, bet tas atsakās līgumu slēgt, Komisija pieņem lēmumu pārtraukt iepirkuma procedūru, neizvēloties nevienu piedāvājumu.</w:t>
      </w:r>
    </w:p>
    <w:p w:rsidR="00113956" w:rsidRPr="00686B80" w:rsidRDefault="008C6F86" w:rsidP="0022159C">
      <w:pPr>
        <w:pStyle w:val="Sarakstarindkopa"/>
        <w:numPr>
          <w:ilvl w:val="2"/>
          <w:numId w:val="2"/>
        </w:numPr>
        <w:jc w:val="both"/>
        <w:rPr>
          <w:sz w:val="24"/>
          <w:szCs w:val="24"/>
          <w:lang w:val="lv-LV"/>
        </w:rPr>
      </w:pPr>
      <w:r>
        <w:rPr>
          <w:sz w:val="24"/>
          <w:szCs w:val="24"/>
          <w:lang w:val="lv-LV"/>
        </w:rPr>
        <w:t>Pasūtītājs slēgs ar izraudzīto P</w:t>
      </w:r>
      <w:r w:rsidR="00113956" w:rsidRPr="006B5454">
        <w:rPr>
          <w:sz w:val="24"/>
          <w:szCs w:val="24"/>
          <w:lang w:val="lv-LV"/>
        </w:rPr>
        <w:t>retendentu iep</w:t>
      </w:r>
      <w:r>
        <w:rPr>
          <w:sz w:val="24"/>
          <w:szCs w:val="24"/>
          <w:lang w:val="lv-LV"/>
        </w:rPr>
        <w:t>irkuma līgumu, pamatojoties uz P</w:t>
      </w:r>
      <w:r w:rsidR="00113956" w:rsidRPr="006B5454">
        <w:rPr>
          <w:sz w:val="24"/>
          <w:szCs w:val="24"/>
          <w:lang w:val="lv-LV"/>
        </w:rPr>
        <w:t>retendenta piedāvājumu un saskaņā ar Nolikuma noteikumiem</w:t>
      </w:r>
      <w:r w:rsidR="00686B80">
        <w:rPr>
          <w:sz w:val="24"/>
          <w:szCs w:val="24"/>
          <w:lang w:val="lv-LV"/>
        </w:rPr>
        <w:t xml:space="preserve"> un iepirkuma līguma projektu (3</w:t>
      </w:r>
      <w:r w:rsidR="00113956" w:rsidRPr="006B5454">
        <w:rPr>
          <w:sz w:val="24"/>
          <w:szCs w:val="24"/>
          <w:lang w:val="lv-LV"/>
        </w:rPr>
        <w:t>.pielikums</w:t>
      </w:r>
      <w:r w:rsidR="00113956" w:rsidRPr="00686B80">
        <w:rPr>
          <w:sz w:val="24"/>
          <w:szCs w:val="24"/>
          <w:lang w:val="lv-LV"/>
        </w:rPr>
        <w:t xml:space="preserve">). </w:t>
      </w:r>
      <w:r w:rsidRPr="00686B80">
        <w:rPr>
          <w:rFonts w:eastAsia="Calibri"/>
          <w:color w:val="000000"/>
          <w:sz w:val="24"/>
          <w:szCs w:val="24"/>
          <w:lang w:val="lv-LV"/>
        </w:rPr>
        <w:t>Ja P</w:t>
      </w:r>
      <w:r w:rsidR="00113956" w:rsidRPr="00686B80">
        <w:rPr>
          <w:rFonts w:eastAsia="Calibri"/>
          <w:color w:val="000000"/>
          <w:sz w:val="24"/>
          <w:szCs w:val="24"/>
          <w:lang w:val="lv-LV"/>
        </w:rPr>
        <w:t>retendents uzvar vairākās daļās, tiek slēgts viens līgums.</w:t>
      </w:r>
    </w:p>
    <w:p w:rsidR="00197C95" w:rsidRPr="008201BF" w:rsidRDefault="00197C95" w:rsidP="0022159C">
      <w:pPr>
        <w:pStyle w:val="Sarakstarindkopa"/>
        <w:numPr>
          <w:ilvl w:val="2"/>
          <w:numId w:val="2"/>
        </w:numPr>
        <w:jc w:val="both"/>
        <w:rPr>
          <w:sz w:val="24"/>
          <w:szCs w:val="24"/>
          <w:lang w:val="lv-LV"/>
        </w:rPr>
      </w:pPr>
      <w:r w:rsidRPr="00C84000">
        <w:rPr>
          <w:rFonts w:eastAsia="Arial Unicode MS"/>
          <w:kern w:val="1"/>
          <w:sz w:val="24"/>
          <w:szCs w:val="24"/>
          <w:lang w:val="lv-LV" w:eastAsia="hi-IN" w:bidi="hi-IN"/>
        </w:rPr>
        <w:t xml:space="preserve">Grozījumus Iepirkuma līgumā, kas noslēdzams Publisko iepirkumu likuma </w:t>
      </w:r>
      <w:r w:rsidR="008F1E30">
        <w:rPr>
          <w:rFonts w:eastAsia="Arial Unicode MS"/>
          <w:kern w:val="1"/>
          <w:sz w:val="24"/>
          <w:szCs w:val="24"/>
          <w:lang w:val="lv-LV" w:eastAsia="hi-IN" w:bidi="hi-IN"/>
        </w:rPr>
        <w:t>60</w:t>
      </w:r>
      <w:r w:rsidRPr="00C84000">
        <w:rPr>
          <w:rFonts w:eastAsia="Arial Unicode MS"/>
          <w:kern w:val="1"/>
          <w:sz w:val="24"/>
          <w:szCs w:val="24"/>
          <w:lang w:val="lv-LV" w:eastAsia="hi-IN" w:bidi="hi-IN"/>
        </w:rPr>
        <w:t>.panta noteiktajā kārtībā, izdara, ievērojot Publisko iepirkumu likuma 6</w:t>
      </w:r>
      <w:r w:rsidR="008F1E30">
        <w:rPr>
          <w:rFonts w:eastAsia="Arial Unicode MS"/>
          <w:kern w:val="1"/>
          <w:sz w:val="24"/>
          <w:szCs w:val="24"/>
          <w:lang w:val="lv-LV" w:eastAsia="hi-IN" w:bidi="hi-IN"/>
        </w:rPr>
        <w:t>1.</w:t>
      </w:r>
      <w:r w:rsidRPr="00C84000">
        <w:rPr>
          <w:rFonts w:eastAsia="Arial Unicode MS"/>
          <w:kern w:val="1"/>
          <w:sz w:val="24"/>
          <w:szCs w:val="24"/>
          <w:lang w:val="lv-LV" w:eastAsia="hi-IN" w:bidi="hi-IN"/>
        </w:rPr>
        <w:t xml:space="preserve"> panta noteikumus.</w:t>
      </w:r>
    </w:p>
    <w:p w:rsidR="008201BF" w:rsidRPr="00C84000" w:rsidRDefault="008201BF" w:rsidP="008201BF">
      <w:pPr>
        <w:pStyle w:val="Sarakstarindkopa"/>
        <w:ind w:left="1560"/>
        <w:jc w:val="both"/>
        <w:rPr>
          <w:sz w:val="24"/>
          <w:szCs w:val="24"/>
          <w:lang w:val="lv-LV"/>
        </w:rPr>
      </w:pPr>
    </w:p>
    <w:bookmarkEnd w:id="9"/>
    <w:bookmarkEnd w:id="10"/>
    <w:p w:rsidR="00197C95" w:rsidRPr="00C84000" w:rsidRDefault="00197C95" w:rsidP="0022159C">
      <w:pPr>
        <w:pStyle w:val="Sarakstarindkopa"/>
        <w:numPr>
          <w:ilvl w:val="0"/>
          <w:numId w:val="2"/>
        </w:numPr>
        <w:jc w:val="both"/>
        <w:rPr>
          <w:sz w:val="24"/>
          <w:szCs w:val="24"/>
          <w:lang w:val="lv-LV"/>
        </w:rPr>
      </w:pPr>
      <w:r w:rsidRPr="00C84000">
        <w:rPr>
          <w:b/>
          <w:caps/>
          <w:sz w:val="24"/>
          <w:szCs w:val="24"/>
          <w:lang w:val="lv-LV"/>
        </w:rPr>
        <w:t>IepirkumA komisijas tiesības un pienākumi</w:t>
      </w:r>
      <w:bookmarkStart w:id="14" w:name="_Toc59334739"/>
      <w:bookmarkStart w:id="15" w:name="_Toc61422149"/>
    </w:p>
    <w:p w:rsidR="00C84000" w:rsidRPr="00C84000" w:rsidRDefault="00C84000" w:rsidP="00C84000">
      <w:pPr>
        <w:jc w:val="both"/>
        <w:rPr>
          <w:sz w:val="24"/>
          <w:szCs w:val="24"/>
          <w:lang w:val="lv-LV"/>
        </w:rPr>
      </w:pPr>
    </w:p>
    <w:p w:rsidR="00197C95" w:rsidRDefault="00197C95" w:rsidP="0022159C">
      <w:pPr>
        <w:pStyle w:val="Sarakstarindkopa"/>
        <w:numPr>
          <w:ilvl w:val="1"/>
          <w:numId w:val="2"/>
        </w:numPr>
        <w:jc w:val="both"/>
        <w:rPr>
          <w:sz w:val="24"/>
          <w:szCs w:val="24"/>
          <w:lang w:val="lv-LV"/>
        </w:rPr>
      </w:pPr>
      <w:bookmarkStart w:id="16" w:name="_Toc59334741"/>
      <w:bookmarkStart w:id="17" w:name="_Toc61422151"/>
      <w:bookmarkEnd w:id="14"/>
      <w:bookmarkEnd w:id="15"/>
      <w:r w:rsidRPr="00C84000">
        <w:rPr>
          <w:sz w:val="24"/>
          <w:szCs w:val="24"/>
          <w:lang w:val="lv-LV"/>
        </w:rPr>
        <w:t>Iepirkuma komisijas tiesības.</w:t>
      </w:r>
    </w:p>
    <w:p w:rsidR="00197C95" w:rsidRDefault="008C6F86" w:rsidP="0022159C">
      <w:pPr>
        <w:pStyle w:val="Sarakstarindkopa"/>
        <w:numPr>
          <w:ilvl w:val="2"/>
          <w:numId w:val="2"/>
        </w:numPr>
        <w:jc w:val="both"/>
        <w:rPr>
          <w:sz w:val="24"/>
          <w:szCs w:val="24"/>
          <w:lang w:val="lv-LV"/>
        </w:rPr>
      </w:pPr>
      <w:r>
        <w:rPr>
          <w:sz w:val="24"/>
          <w:szCs w:val="24"/>
          <w:lang w:val="lv-LV"/>
        </w:rPr>
        <w:t>Pieprasīt, lai P</w:t>
      </w:r>
      <w:r w:rsidR="00197C95" w:rsidRPr="00C84000">
        <w:rPr>
          <w:sz w:val="24"/>
          <w:szCs w:val="24"/>
          <w:lang w:val="lv-LV"/>
        </w:rPr>
        <w:t>retendents precizētu informāciju par savu piedāvājumu, ja tas nepieciešams pied</w:t>
      </w:r>
      <w:r>
        <w:rPr>
          <w:sz w:val="24"/>
          <w:szCs w:val="24"/>
          <w:lang w:val="lv-LV"/>
        </w:rPr>
        <w:t>āvājumu noformējuma pārbaudei, P</w:t>
      </w:r>
      <w:r w:rsidR="00197C95" w:rsidRPr="00C84000">
        <w:rPr>
          <w:sz w:val="24"/>
          <w:szCs w:val="24"/>
          <w:lang w:val="lv-LV"/>
        </w:rPr>
        <w:t>retendentu atlasei, kā arī piedāvājumu vērtēšanai un salīdzināšanai, nosakot termiņu.</w:t>
      </w:r>
    </w:p>
    <w:p w:rsidR="00197C95" w:rsidRDefault="00197C95" w:rsidP="0022159C">
      <w:pPr>
        <w:pStyle w:val="Sarakstarindkopa"/>
        <w:numPr>
          <w:ilvl w:val="2"/>
          <w:numId w:val="2"/>
        </w:numPr>
        <w:jc w:val="both"/>
        <w:rPr>
          <w:sz w:val="24"/>
          <w:szCs w:val="24"/>
          <w:lang w:val="lv-LV"/>
        </w:rPr>
      </w:pPr>
      <w:r w:rsidRPr="00C84000">
        <w:rPr>
          <w:sz w:val="24"/>
          <w:szCs w:val="24"/>
          <w:lang w:val="lv-LV"/>
        </w:rPr>
        <w:t>Pieaicināt ekspertu jebkurā no piedāvājumu pārbaudes un novērtēšanas stadijām.</w:t>
      </w:r>
    </w:p>
    <w:p w:rsidR="00197C95" w:rsidRDefault="00197C95" w:rsidP="0022159C">
      <w:pPr>
        <w:pStyle w:val="Sarakstarindkopa"/>
        <w:numPr>
          <w:ilvl w:val="2"/>
          <w:numId w:val="2"/>
        </w:numPr>
        <w:jc w:val="both"/>
        <w:rPr>
          <w:sz w:val="24"/>
          <w:szCs w:val="24"/>
          <w:lang w:val="lv-LV"/>
        </w:rPr>
      </w:pPr>
      <w:r w:rsidRPr="00C84000">
        <w:rPr>
          <w:sz w:val="24"/>
          <w:szCs w:val="24"/>
          <w:lang w:val="lv-LV"/>
        </w:rPr>
        <w:t>Jebkurā brīdī pārtraukt iepirkuma procedūru, ja tam ir objektīvs pamatojums.</w:t>
      </w:r>
    </w:p>
    <w:p w:rsidR="00197C95" w:rsidRDefault="00197C95" w:rsidP="0022159C">
      <w:pPr>
        <w:pStyle w:val="Sarakstarindkopa"/>
        <w:numPr>
          <w:ilvl w:val="2"/>
          <w:numId w:val="2"/>
        </w:numPr>
        <w:jc w:val="both"/>
        <w:rPr>
          <w:sz w:val="24"/>
          <w:szCs w:val="24"/>
          <w:lang w:val="lv-LV"/>
        </w:rPr>
      </w:pPr>
      <w:r w:rsidRPr="00C84000">
        <w:rPr>
          <w:sz w:val="24"/>
          <w:szCs w:val="24"/>
          <w:lang w:val="lv-LV"/>
        </w:rPr>
        <w:t>Noraidīt visus iesniegtos piedāvājumus, ja tie neatbilst iepirkuma procedūras dokumentos izvirzītajām prasībām.</w:t>
      </w:r>
    </w:p>
    <w:p w:rsidR="00197C95" w:rsidRDefault="00197C95" w:rsidP="0022159C">
      <w:pPr>
        <w:pStyle w:val="Sarakstarindkopa"/>
        <w:numPr>
          <w:ilvl w:val="2"/>
          <w:numId w:val="2"/>
        </w:numPr>
        <w:jc w:val="both"/>
        <w:rPr>
          <w:sz w:val="24"/>
          <w:szCs w:val="24"/>
          <w:lang w:val="lv-LV"/>
        </w:rPr>
      </w:pPr>
      <w:r w:rsidRPr="00C84000">
        <w:rPr>
          <w:sz w:val="24"/>
          <w:szCs w:val="24"/>
          <w:lang w:val="lv-LV"/>
        </w:rPr>
        <w:t>Veikt grozījumus iepirkuma procedūras dokumentos Publisko iepirkumu likumā noteiktajā kārtībā.</w:t>
      </w:r>
    </w:p>
    <w:p w:rsidR="00197C95" w:rsidRDefault="00197C95" w:rsidP="0022159C">
      <w:pPr>
        <w:pStyle w:val="Sarakstarindkopa"/>
        <w:numPr>
          <w:ilvl w:val="2"/>
          <w:numId w:val="2"/>
        </w:numPr>
        <w:jc w:val="both"/>
        <w:rPr>
          <w:sz w:val="24"/>
          <w:szCs w:val="24"/>
          <w:lang w:val="lv-LV"/>
        </w:rPr>
      </w:pPr>
      <w:r w:rsidRPr="00C84000">
        <w:rPr>
          <w:sz w:val="24"/>
          <w:szCs w:val="24"/>
          <w:lang w:val="lv-LV"/>
        </w:rPr>
        <w:t>Ja nepieciešams, pieņemt lēmumu par piedāvājumu iesniegšanas termiņa pagarināšanu.</w:t>
      </w:r>
    </w:p>
    <w:p w:rsidR="00C84000" w:rsidRDefault="00197C95" w:rsidP="0022159C">
      <w:pPr>
        <w:pStyle w:val="Sarakstarindkopa"/>
        <w:numPr>
          <w:ilvl w:val="2"/>
          <w:numId w:val="2"/>
        </w:numPr>
        <w:jc w:val="both"/>
        <w:rPr>
          <w:sz w:val="24"/>
          <w:szCs w:val="24"/>
          <w:lang w:val="lv-LV"/>
        </w:rPr>
      </w:pPr>
      <w:r w:rsidRPr="00C84000">
        <w:rPr>
          <w:sz w:val="24"/>
          <w:szCs w:val="24"/>
          <w:lang w:val="lv-LV"/>
        </w:rPr>
        <w:t xml:space="preserve">Pieņemt lēmumu slēgt </w:t>
      </w:r>
      <w:r w:rsidR="008C6F86">
        <w:rPr>
          <w:sz w:val="24"/>
          <w:szCs w:val="24"/>
          <w:lang w:val="lv-LV"/>
        </w:rPr>
        <w:t>iepirkuma līgumu ar izraudzīto P</w:t>
      </w:r>
      <w:r w:rsidRPr="00C84000">
        <w:rPr>
          <w:sz w:val="24"/>
          <w:szCs w:val="24"/>
          <w:lang w:val="lv-LV"/>
        </w:rPr>
        <w:t>retendentu.</w:t>
      </w:r>
    </w:p>
    <w:p w:rsidR="00197C95" w:rsidRDefault="008C6F86" w:rsidP="0022159C">
      <w:pPr>
        <w:pStyle w:val="Sarakstarindkopa"/>
        <w:numPr>
          <w:ilvl w:val="2"/>
          <w:numId w:val="2"/>
        </w:numPr>
        <w:jc w:val="both"/>
        <w:rPr>
          <w:sz w:val="24"/>
          <w:szCs w:val="24"/>
          <w:lang w:val="lv-LV"/>
        </w:rPr>
      </w:pPr>
      <w:r>
        <w:rPr>
          <w:sz w:val="24"/>
          <w:szCs w:val="24"/>
          <w:lang w:val="lv-LV"/>
        </w:rPr>
        <w:lastRenderedPageBreak/>
        <w:t xml:space="preserve"> Ja izraudzītais P</w:t>
      </w:r>
      <w:r w:rsidR="00197C95" w:rsidRPr="00C84000">
        <w:rPr>
          <w:sz w:val="24"/>
          <w:szCs w:val="24"/>
          <w:lang w:val="lv-LV"/>
        </w:rPr>
        <w:t>retendents atsakās slēgt iepirkuma līgumu, izvēlēties n</w:t>
      </w:r>
      <w:r w:rsidR="00C84000">
        <w:rPr>
          <w:sz w:val="24"/>
          <w:szCs w:val="24"/>
          <w:lang w:val="lv-LV"/>
        </w:rPr>
        <w:t>ākamo piedāvājumu</w:t>
      </w:r>
      <w:r>
        <w:rPr>
          <w:sz w:val="24"/>
          <w:szCs w:val="24"/>
          <w:lang w:val="lv-LV"/>
        </w:rPr>
        <w:t>. Ja arī nākamais izraudzītais P</w:t>
      </w:r>
      <w:r w:rsidR="00197C95" w:rsidRPr="00C84000">
        <w:rPr>
          <w:sz w:val="24"/>
          <w:szCs w:val="24"/>
          <w:lang w:val="lv-LV"/>
        </w:rPr>
        <w:t>retendents atsakās slēgt iepirkuma līgumu, pieņemt lēmumu pārtraukt iepirkuma procedūru, neizvēloties nevienu piedāvājumu.</w:t>
      </w:r>
    </w:p>
    <w:p w:rsidR="00C84000" w:rsidRDefault="00197C95" w:rsidP="0022159C">
      <w:pPr>
        <w:pStyle w:val="Sarakstarindkopa"/>
        <w:numPr>
          <w:ilvl w:val="2"/>
          <w:numId w:val="2"/>
        </w:numPr>
        <w:jc w:val="both"/>
        <w:rPr>
          <w:sz w:val="24"/>
          <w:szCs w:val="24"/>
          <w:lang w:val="lv-LV"/>
        </w:rPr>
      </w:pPr>
      <w:r w:rsidRPr="00C84000">
        <w:rPr>
          <w:sz w:val="24"/>
          <w:szCs w:val="24"/>
          <w:lang w:val="lv-LV"/>
        </w:rPr>
        <w:t>Ja iepirkuma procedūrai nav iesniegti piedāvājumi vai ja iesniegtie piedāvājumi neatbilst iepirkuma procedūras dokumentos noteiktajām prasībām, pieņemt lēm</w:t>
      </w:r>
      <w:r w:rsidR="00C84000">
        <w:rPr>
          <w:sz w:val="24"/>
          <w:szCs w:val="24"/>
          <w:lang w:val="lv-LV"/>
        </w:rPr>
        <w:t>umu izbeigt iepirkuma procedūru.</w:t>
      </w:r>
    </w:p>
    <w:p w:rsidR="00C84000" w:rsidRDefault="00197C95" w:rsidP="0022159C">
      <w:pPr>
        <w:pStyle w:val="Sarakstarindkopa"/>
        <w:numPr>
          <w:ilvl w:val="2"/>
          <w:numId w:val="2"/>
        </w:numPr>
        <w:jc w:val="both"/>
        <w:rPr>
          <w:sz w:val="24"/>
          <w:szCs w:val="24"/>
          <w:lang w:val="lv-LV"/>
        </w:rPr>
      </w:pPr>
      <w:r w:rsidRPr="00C84000">
        <w:rPr>
          <w:sz w:val="24"/>
          <w:szCs w:val="24"/>
          <w:lang w:val="lv-LV"/>
        </w:rPr>
        <w:t>Labot piedāvājumu vērtēšanas laikā k</w:t>
      </w:r>
      <w:r w:rsidR="008C6F86">
        <w:rPr>
          <w:sz w:val="24"/>
          <w:szCs w:val="24"/>
          <w:lang w:val="lv-LV"/>
        </w:rPr>
        <w:t>onstatētās aritmētiskas kļūdas P</w:t>
      </w:r>
      <w:r w:rsidRPr="00C84000">
        <w:rPr>
          <w:sz w:val="24"/>
          <w:szCs w:val="24"/>
          <w:lang w:val="lv-LV"/>
        </w:rPr>
        <w:t>retendentu finanšu piedāvājumos.</w:t>
      </w:r>
      <w:bookmarkStart w:id="18" w:name="_Toc59334740"/>
      <w:bookmarkStart w:id="19" w:name="_Toc61422150"/>
    </w:p>
    <w:p w:rsidR="00197C95" w:rsidRDefault="00197C95" w:rsidP="0022159C">
      <w:pPr>
        <w:pStyle w:val="Sarakstarindkopa"/>
        <w:numPr>
          <w:ilvl w:val="1"/>
          <w:numId w:val="2"/>
        </w:numPr>
        <w:jc w:val="both"/>
        <w:rPr>
          <w:sz w:val="24"/>
          <w:szCs w:val="24"/>
          <w:lang w:val="lv-LV"/>
        </w:rPr>
      </w:pPr>
      <w:r w:rsidRPr="00C84000">
        <w:rPr>
          <w:sz w:val="24"/>
          <w:szCs w:val="24"/>
          <w:lang w:val="lv-LV"/>
        </w:rPr>
        <w:t xml:space="preserve"> Iepirkuma komisijas pienākumi.</w:t>
      </w:r>
    </w:p>
    <w:bookmarkEnd w:id="18"/>
    <w:bookmarkEnd w:id="19"/>
    <w:p w:rsidR="00197C95" w:rsidRDefault="00197C95" w:rsidP="0022159C">
      <w:pPr>
        <w:pStyle w:val="Sarakstarindkopa"/>
        <w:numPr>
          <w:ilvl w:val="2"/>
          <w:numId w:val="2"/>
        </w:numPr>
        <w:jc w:val="both"/>
        <w:rPr>
          <w:sz w:val="24"/>
          <w:szCs w:val="24"/>
          <w:lang w:val="lv-LV"/>
        </w:rPr>
      </w:pPr>
      <w:r w:rsidRPr="00C84000">
        <w:rPr>
          <w:sz w:val="24"/>
          <w:szCs w:val="24"/>
          <w:lang w:val="lv-LV"/>
        </w:rPr>
        <w:t>Izstrādāt un apstiprināt atklāta konkursa dokumentus pirms iepirkuma procedūras izsludināšanas.</w:t>
      </w:r>
    </w:p>
    <w:p w:rsidR="00197C95" w:rsidRDefault="00197C95" w:rsidP="0022159C">
      <w:pPr>
        <w:pStyle w:val="Sarakstarindkopa"/>
        <w:numPr>
          <w:ilvl w:val="2"/>
          <w:numId w:val="2"/>
        </w:numPr>
        <w:jc w:val="both"/>
        <w:rPr>
          <w:sz w:val="24"/>
          <w:szCs w:val="24"/>
          <w:lang w:val="lv-LV"/>
        </w:rPr>
      </w:pPr>
      <w:r w:rsidRPr="00C84000">
        <w:rPr>
          <w:sz w:val="24"/>
          <w:szCs w:val="24"/>
          <w:lang w:val="lv-LV"/>
        </w:rPr>
        <w:t>Nodrošināt iepirkuma procedūras norisi un dokumentēšanu.</w:t>
      </w:r>
    </w:p>
    <w:p w:rsidR="00197C95" w:rsidRDefault="008C6F86" w:rsidP="0022159C">
      <w:pPr>
        <w:pStyle w:val="Sarakstarindkopa"/>
        <w:numPr>
          <w:ilvl w:val="2"/>
          <w:numId w:val="2"/>
        </w:numPr>
        <w:jc w:val="both"/>
        <w:rPr>
          <w:sz w:val="24"/>
          <w:szCs w:val="24"/>
          <w:lang w:val="lv-LV"/>
        </w:rPr>
      </w:pPr>
      <w:r>
        <w:rPr>
          <w:sz w:val="24"/>
          <w:szCs w:val="24"/>
          <w:lang w:val="lv-LV"/>
        </w:rPr>
        <w:t>Nodrošināt P</w:t>
      </w:r>
      <w:r w:rsidR="00197C95" w:rsidRPr="00C84000">
        <w:rPr>
          <w:sz w:val="24"/>
          <w:szCs w:val="24"/>
          <w:lang w:val="lv-LV"/>
        </w:rPr>
        <w:t>retendentu brīvu konkurenci, kā arī vienlīdzīgu un taisnīgu attieksmi pret tiem.</w:t>
      </w:r>
    </w:p>
    <w:p w:rsidR="00197C95" w:rsidRDefault="00197C95" w:rsidP="0022159C">
      <w:pPr>
        <w:pStyle w:val="Sarakstarindkopa"/>
        <w:numPr>
          <w:ilvl w:val="2"/>
          <w:numId w:val="2"/>
        </w:numPr>
        <w:jc w:val="both"/>
        <w:rPr>
          <w:sz w:val="24"/>
          <w:szCs w:val="24"/>
          <w:lang w:val="lv-LV"/>
        </w:rPr>
      </w:pPr>
      <w:r w:rsidRPr="00C84000">
        <w:rPr>
          <w:sz w:val="24"/>
          <w:szCs w:val="24"/>
          <w:lang w:val="lv-LV"/>
        </w:rPr>
        <w:t>Pēc ieinteresēto piegādātāju pieprasījuma Publisko iepirkumu likuma 3</w:t>
      </w:r>
      <w:r w:rsidR="00F746E2">
        <w:rPr>
          <w:sz w:val="24"/>
          <w:szCs w:val="24"/>
          <w:lang w:val="lv-LV"/>
        </w:rPr>
        <w:t>8</w:t>
      </w:r>
      <w:r w:rsidRPr="00C84000">
        <w:rPr>
          <w:sz w:val="24"/>
          <w:szCs w:val="24"/>
          <w:lang w:val="lv-LV"/>
        </w:rPr>
        <w:t>.pantā noteiktajā kārtībā sniegt papildu informāciju par iepirkuma procedūras dokumentos iekļautajām prasībām attiecībā uz piedāvājumu s</w:t>
      </w:r>
      <w:r w:rsidR="008C6F86">
        <w:rPr>
          <w:sz w:val="24"/>
          <w:szCs w:val="24"/>
          <w:lang w:val="lv-LV"/>
        </w:rPr>
        <w:t>agatavošanu un iesniegšanu vai P</w:t>
      </w:r>
      <w:r w:rsidRPr="00C84000">
        <w:rPr>
          <w:sz w:val="24"/>
          <w:szCs w:val="24"/>
          <w:lang w:val="lv-LV"/>
        </w:rPr>
        <w:t>retendentu atlasi.</w:t>
      </w:r>
    </w:p>
    <w:p w:rsidR="00197C95" w:rsidRDefault="00197C95" w:rsidP="0022159C">
      <w:pPr>
        <w:pStyle w:val="Sarakstarindkopa"/>
        <w:numPr>
          <w:ilvl w:val="2"/>
          <w:numId w:val="2"/>
        </w:numPr>
        <w:jc w:val="both"/>
        <w:rPr>
          <w:sz w:val="24"/>
          <w:szCs w:val="24"/>
          <w:lang w:val="lv-LV"/>
        </w:rPr>
      </w:pPr>
      <w:r w:rsidRPr="00C84000">
        <w:rPr>
          <w:sz w:val="24"/>
          <w:szCs w:val="24"/>
          <w:lang w:val="lv-LV"/>
        </w:rPr>
        <w:t>Izdarot grozījumus iepirkuma procedūras dokumentos, pagarinot piedāvājumu iesniegšanas termiņu, pieņemot lēmumus, kas skar iepirkuma procedūras norisi, sniedzot papildu informāciju par iepirkuma procedūras dokumentos iekļautajām prasībām, Publisko iepirkumu likumā noteiktajos gadījumos un kartībā sagatavot atbilstošo paziņojumu un iesniegt to Iepirkumu uzraudzības birojam publicēšanai, kā arī ievietot attiecīgu informāciju mājas lapā internetā, kurā ir pieejami iepirkuma procedūras dokumenti.</w:t>
      </w:r>
    </w:p>
    <w:p w:rsidR="00197C95" w:rsidRDefault="008C6F86" w:rsidP="0022159C">
      <w:pPr>
        <w:pStyle w:val="Sarakstarindkopa"/>
        <w:numPr>
          <w:ilvl w:val="2"/>
          <w:numId w:val="2"/>
        </w:numPr>
        <w:jc w:val="both"/>
        <w:rPr>
          <w:sz w:val="24"/>
          <w:szCs w:val="24"/>
          <w:lang w:val="lv-LV"/>
        </w:rPr>
      </w:pPr>
      <w:r>
        <w:rPr>
          <w:sz w:val="24"/>
          <w:szCs w:val="24"/>
          <w:lang w:val="lv-LV"/>
        </w:rPr>
        <w:t>Vērtēt P</w:t>
      </w:r>
      <w:r w:rsidR="00197C95" w:rsidRPr="00C84000">
        <w:rPr>
          <w:sz w:val="24"/>
          <w:szCs w:val="24"/>
          <w:lang w:val="lv-LV"/>
        </w:rPr>
        <w:t>retendentus un to iesniegtos piedāvājumus saskaņā ar Publisko iepirkumu likumu, cit</w:t>
      </w:r>
      <w:r w:rsidR="00686B80">
        <w:rPr>
          <w:sz w:val="24"/>
          <w:szCs w:val="24"/>
          <w:lang w:val="lv-LV"/>
        </w:rPr>
        <w:t>iem normatīvajiem aktiem un šo N</w:t>
      </w:r>
      <w:r w:rsidR="00197C95" w:rsidRPr="00C84000">
        <w:rPr>
          <w:sz w:val="24"/>
          <w:szCs w:val="24"/>
          <w:lang w:val="lv-LV"/>
        </w:rPr>
        <w:t>olikumu, noteikt uzvarētāju vai pieņemt lēmumu par iepirkuma procedūras izbeigšanu vai pārtraukšanu.</w:t>
      </w:r>
    </w:p>
    <w:p w:rsidR="00C84000" w:rsidRDefault="00C84000" w:rsidP="00C84000">
      <w:pPr>
        <w:pStyle w:val="Sarakstarindkopa"/>
        <w:ind w:left="1560"/>
        <w:jc w:val="both"/>
        <w:rPr>
          <w:sz w:val="24"/>
          <w:szCs w:val="24"/>
          <w:lang w:val="lv-LV"/>
        </w:rPr>
      </w:pPr>
    </w:p>
    <w:p w:rsidR="00197C95" w:rsidRPr="00C84000" w:rsidRDefault="00197C95" w:rsidP="0022159C">
      <w:pPr>
        <w:pStyle w:val="Sarakstarindkopa"/>
        <w:numPr>
          <w:ilvl w:val="0"/>
          <w:numId w:val="2"/>
        </w:numPr>
        <w:jc w:val="both"/>
        <w:rPr>
          <w:sz w:val="24"/>
          <w:szCs w:val="24"/>
          <w:lang w:val="lv-LV"/>
        </w:rPr>
      </w:pPr>
      <w:r w:rsidRPr="00C84000">
        <w:rPr>
          <w:b/>
          <w:caps/>
          <w:sz w:val="24"/>
          <w:szCs w:val="24"/>
          <w:lang w:val="lv-LV"/>
        </w:rPr>
        <w:t>Pretendenta tiesības un pienākumi</w:t>
      </w:r>
      <w:bookmarkStart w:id="20" w:name="_Toc59334742"/>
      <w:bookmarkStart w:id="21" w:name="_Toc61422152"/>
      <w:bookmarkEnd w:id="16"/>
      <w:bookmarkEnd w:id="17"/>
    </w:p>
    <w:p w:rsidR="00C84000" w:rsidRPr="00C84000" w:rsidRDefault="00C84000" w:rsidP="00C84000">
      <w:pPr>
        <w:pStyle w:val="Sarakstarindkopa"/>
        <w:ind w:left="360"/>
        <w:jc w:val="both"/>
        <w:rPr>
          <w:sz w:val="24"/>
          <w:szCs w:val="24"/>
          <w:lang w:val="lv-LV"/>
        </w:rPr>
      </w:pPr>
    </w:p>
    <w:bookmarkEnd w:id="20"/>
    <w:bookmarkEnd w:id="21"/>
    <w:p w:rsidR="00197C95" w:rsidRDefault="00197C95" w:rsidP="0022159C">
      <w:pPr>
        <w:pStyle w:val="Sarakstarindkopa"/>
        <w:numPr>
          <w:ilvl w:val="1"/>
          <w:numId w:val="2"/>
        </w:numPr>
        <w:jc w:val="both"/>
        <w:rPr>
          <w:sz w:val="24"/>
          <w:szCs w:val="24"/>
          <w:lang w:val="lv-LV"/>
        </w:rPr>
      </w:pPr>
      <w:r w:rsidRPr="00C84000">
        <w:rPr>
          <w:sz w:val="24"/>
          <w:szCs w:val="24"/>
          <w:lang w:val="lv-LV"/>
        </w:rPr>
        <w:t>Pretendenta tiesības.</w:t>
      </w:r>
    </w:p>
    <w:p w:rsidR="00197C95" w:rsidRDefault="0058659F" w:rsidP="0022159C">
      <w:pPr>
        <w:pStyle w:val="Sarakstarindkopa"/>
        <w:numPr>
          <w:ilvl w:val="2"/>
          <w:numId w:val="2"/>
        </w:numPr>
        <w:jc w:val="both"/>
        <w:rPr>
          <w:sz w:val="24"/>
          <w:szCs w:val="24"/>
          <w:lang w:val="lv-LV"/>
        </w:rPr>
      </w:pPr>
      <w:r>
        <w:rPr>
          <w:sz w:val="24"/>
          <w:szCs w:val="24"/>
          <w:lang w:val="lv-LV"/>
        </w:rPr>
        <w:t>Apvienoties grupā ar citiem P</w:t>
      </w:r>
      <w:r w:rsidR="00197C95" w:rsidRPr="00C84000">
        <w:rPr>
          <w:sz w:val="24"/>
          <w:szCs w:val="24"/>
          <w:lang w:val="lv-LV"/>
        </w:rPr>
        <w:t>retendentiem un iesniegt kopēju piedāvājumu.</w:t>
      </w:r>
    </w:p>
    <w:p w:rsidR="00197C95" w:rsidRDefault="00197C95" w:rsidP="0022159C">
      <w:pPr>
        <w:pStyle w:val="Sarakstarindkopa"/>
        <w:numPr>
          <w:ilvl w:val="2"/>
          <w:numId w:val="2"/>
        </w:numPr>
        <w:jc w:val="both"/>
        <w:rPr>
          <w:sz w:val="24"/>
          <w:szCs w:val="24"/>
          <w:lang w:val="lv-LV"/>
        </w:rPr>
      </w:pPr>
      <w:r w:rsidRPr="00C84000">
        <w:rPr>
          <w:sz w:val="24"/>
          <w:szCs w:val="24"/>
          <w:lang w:val="lv-LV"/>
        </w:rPr>
        <w:t>Laikus pieprasot papildu informāciju par iepirkuma procedūras dokumentos iekļautajām prasībām attiecībā uz piedāvājumu sagatavošanu un iesniegšan</w:t>
      </w:r>
      <w:r w:rsidR="008C6F86">
        <w:rPr>
          <w:sz w:val="24"/>
          <w:szCs w:val="24"/>
          <w:lang w:val="lv-LV"/>
        </w:rPr>
        <w:t>u vai P</w:t>
      </w:r>
      <w:r w:rsidR="00C84000">
        <w:rPr>
          <w:sz w:val="24"/>
          <w:szCs w:val="24"/>
          <w:lang w:val="lv-LV"/>
        </w:rPr>
        <w:t>retendentu atlasi,</w:t>
      </w:r>
      <w:r w:rsidRPr="00C84000">
        <w:rPr>
          <w:sz w:val="24"/>
          <w:szCs w:val="24"/>
          <w:lang w:val="lv-LV"/>
        </w:rPr>
        <w:t xml:space="preserve"> 5 (piecu) dienu laikā, bet ne vēlāk kā 6 (sešas) dienas pirms piedāvājumu iesniegšanas termiņa beigām, saņemt iepirkumu komisijas papildu informāciju par iepirkuma procedūras dokumentos iekļautajām prasībām</w:t>
      </w:r>
      <w:r w:rsidR="00C84000">
        <w:rPr>
          <w:sz w:val="24"/>
          <w:szCs w:val="24"/>
          <w:lang w:val="lv-LV"/>
        </w:rPr>
        <w:t>.</w:t>
      </w:r>
    </w:p>
    <w:p w:rsidR="00C84000" w:rsidRPr="006E0258" w:rsidRDefault="006E0258" w:rsidP="0022159C">
      <w:pPr>
        <w:pStyle w:val="Sarakstarindkopa"/>
        <w:numPr>
          <w:ilvl w:val="2"/>
          <w:numId w:val="2"/>
        </w:numPr>
        <w:jc w:val="both"/>
        <w:rPr>
          <w:sz w:val="24"/>
          <w:szCs w:val="24"/>
          <w:lang w:val="lv-LV"/>
        </w:rPr>
      </w:pPr>
      <w:r w:rsidRPr="006E0258">
        <w:rPr>
          <w:sz w:val="24"/>
          <w:szCs w:val="24"/>
          <w:lang w:val="lv-LV"/>
        </w:rPr>
        <w:t>Pretendentam ir pienākums, pirms piedāvājuma sagatavošanas, rūpīgi iepazīties ar visām nolikuma prasībām</w:t>
      </w:r>
      <w:r w:rsidR="00197C95" w:rsidRPr="006E0258">
        <w:rPr>
          <w:sz w:val="24"/>
          <w:szCs w:val="24"/>
          <w:lang w:val="lv-LV"/>
        </w:rPr>
        <w:t>.</w:t>
      </w:r>
    </w:p>
    <w:p w:rsidR="00197C95" w:rsidRDefault="00197C95" w:rsidP="0022159C">
      <w:pPr>
        <w:pStyle w:val="Sarakstarindkopa"/>
        <w:numPr>
          <w:ilvl w:val="2"/>
          <w:numId w:val="2"/>
        </w:numPr>
        <w:jc w:val="both"/>
        <w:rPr>
          <w:sz w:val="24"/>
          <w:szCs w:val="24"/>
          <w:lang w:val="lv-LV"/>
        </w:rPr>
      </w:pPr>
      <w:r w:rsidRPr="00C84000">
        <w:rPr>
          <w:sz w:val="24"/>
          <w:szCs w:val="24"/>
          <w:lang w:val="lv-LV"/>
        </w:rPr>
        <w:t xml:space="preserve"> Pirms piedāvājumu iesniegšanas termiņa beigām apmainīt vai atsaukt iesniegto piedāvājumu.</w:t>
      </w:r>
    </w:p>
    <w:p w:rsidR="00197C95" w:rsidRDefault="00197C95" w:rsidP="0022159C">
      <w:pPr>
        <w:pStyle w:val="Sarakstarindkopa"/>
        <w:numPr>
          <w:ilvl w:val="2"/>
          <w:numId w:val="2"/>
        </w:numPr>
        <w:jc w:val="both"/>
        <w:rPr>
          <w:sz w:val="24"/>
          <w:szCs w:val="24"/>
          <w:lang w:val="lv-LV"/>
        </w:rPr>
      </w:pPr>
      <w:r w:rsidRPr="00C84000">
        <w:rPr>
          <w:sz w:val="24"/>
          <w:szCs w:val="24"/>
          <w:lang w:val="lv-LV"/>
        </w:rPr>
        <w:t>Piedalīties piedāvājumu atvēršanas sanāksmē.</w:t>
      </w:r>
    </w:p>
    <w:p w:rsidR="00197C95" w:rsidRPr="00C84000" w:rsidRDefault="00197C95" w:rsidP="0022159C">
      <w:pPr>
        <w:pStyle w:val="Sarakstarindkopa"/>
        <w:numPr>
          <w:ilvl w:val="1"/>
          <w:numId w:val="2"/>
        </w:numPr>
        <w:jc w:val="both"/>
        <w:rPr>
          <w:sz w:val="24"/>
          <w:szCs w:val="24"/>
          <w:lang w:val="lv-LV"/>
        </w:rPr>
      </w:pPr>
      <w:bookmarkStart w:id="22" w:name="_Toc98233559"/>
      <w:r w:rsidRPr="00C84000">
        <w:rPr>
          <w:iCs/>
          <w:sz w:val="24"/>
          <w:szCs w:val="24"/>
          <w:lang w:val="lv-LV"/>
        </w:rPr>
        <w:t>Pretendenta pienākumi</w:t>
      </w:r>
      <w:bookmarkEnd w:id="22"/>
      <w:r w:rsidRPr="00C84000">
        <w:rPr>
          <w:iCs/>
          <w:sz w:val="24"/>
          <w:szCs w:val="24"/>
          <w:lang w:val="lv-LV"/>
        </w:rPr>
        <w:t>.</w:t>
      </w:r>
    </w:p>
    <w:p w:rsidR="00197C95" w:rsidRPr="00C84000" w:rsidRDefault="00197C95" w:rsidP="0022159C">
      <w:pPr>
        <w:pStyle w:val="Sarakstarindkopa"/>
        <w:numPr>
          <w:ilvl w:val="2"/>
          <w:numId w:val="2"/>
        </w:numPr>
        <w:jc w:val="both"/>
        <w:rPr>
          <w:sz w:val="24"/>
          <w:szCs w:val="24"/>
          <w:lang w:val="lv-LV"/>
        </w:rPr>
      </w:pPr>
      <w:r w:rsidRPr="00C84000">
        <w:rPr>
          <w:iCs/>
          <w:sz w:val="24"/>
          <w:szCs w:val="24"/>
          <w:lang w:val="lv-LV"/>
        </w:rPr>
        <w:t>Sagatavot piedāvājumus atbilstoši iepirkuma procedūras dokumentos noteiktajām prasībām.</w:t>
      </w:r>
    </w:p>
    <w:p w:rsidR="00197C95" w:rsidRPr="00C84000" w:rsidRDefault="00197C95" w:rsidP="0022159C">
      <w:pPr>
        <w:pStyle w:val="Sarakstarindkopa"/>
        <w:numPr>
          <w:ilvl w:val="2"/>
          <w:numId w:val="2"/>
        </w:numPr>
        <w:jc w:val="both"/>
        <w:rPr>
          <w:sz w:val="24"/>
          <w:szCs w:val="24"/>
          <w:lang w:val="lv-LV"/>
        </w:rPr>
      </w:pPr>
      <w:r w:rsidRPr="00C84000">
        <w:rPr>
          <w:iCs/>
          <w:sz w:val="24"/>
          <w:szCs w:val="24"/>
          <w:lang w:val="lv-LV"/>
        </w:rPr>
        <w:t>Sniegt patiesu informāciju.</w:t>
      </w:r>
    </w:p>
    <w:p w:rsidR="00197C95" w:rsidRPr="00C84000" w:rsidRDefault="00197C95" w:rsidP="0022159C">
      <w:pPr>
        <w:pStyle w:val="Sarakstarindkopa"/>
        <w:numPr>
          <w:ilvl w:val="2"/>
          <w:numId w:val="2"/>
        </w:numPr>
        <w:jc w:val="both"/>
        <w:rPr>
          <w:sz w:val="24"/>
          <w:szCs w:val="24"/>
          <w:lang w:val="lv-LV"/>
        </w:rPr>
      </w:pPr>
      <w:r w:rsidRPr="00C84000">
        <w:rPr>
          <w:iCs/>
          <w:sz w:val="24"/>
          <w:szCs w:val="24"/>
          <w:lang w:val="lv-LV"/>
        </w:rPr>
        <w:t>Iepirkumu komisijas noteiktajos termiņos iesniegt komisijai papildu informāciju, kas nepieciešama pied</w:t>
      </w:r>
      <w:r w:rsidR="008C6F86">
        <w:rPr>
          <w:iCs/>
          <w:sz w:val="24"/>
          <w:szCs w:val="24"/>
          <w:lang w:val="lv-LV"/>
        </w:rPr>
        <w:t>āvājumu noformējuma pārbaudei, P</w:t>
      </w:r>
      <w:r w:rsidRPr="00C84000">
        <w:rPr>
          <w:iCs/>
          <w:sz w:val="24"/>
          <w:szCs w:val="24"/>
          <w:lang w:val="lv-LV"/>
        </w:rPr>
        <w:t>retendentu atlasei, piedāvājumu atbilstības pārbaudei un vērtēšanai.</w:t>
      </w:r>
    </w:p>
    <w:p w:rsidR="00197C95" w:rsidRPr="00C84000" w:rsidRDefault="00197C95" w:rsidP="0022159C">
      <w:pPr>
        <w:pStyle w:val="Sarakstarindkopa"/>
        <w:numPr>
          <w:ilvl w:val="2"/>
          <w:numId w:val="2"/>
        </w:numPr>
        <w:jc w:val="both"/>
        <w:rPr>
          <w:sz w:val="24"/>
          <w:szCs w:val="24"/>
          <w:lang w:val="lv-LV"/>
        </w:rPr>
      </w:pPr>
      <w:r w:rsidRPr="00C84000">
        <w:rPr>
          <w:iCs/>
          <w:sz w:val="24"/>
          <w:szCs w:val="24"/>
          <w:lang w:val="lv-LV"/>
        </w:rPr>
        <w:t xml:space="preserve">Segt visas izmaksas, kas saistītas ar piedāvājuma sagatavošanu un iesniegšanu. </w:t>
      </w:r>
    </w:p>
    <w:bookmarkEnd w:id="0"/>
    <w:p w:rsidR="00802052" w:rsidRPr="00434C4C" w:rsidRDefault="00802052" w:rsidP="00EF6230">
      <w:pPr>
        <w:jc w:val="both"/>
        <w:rPr>
          <w:b/>
          <w:sz w:val="24"/>
          <w:szCs w:val="24"/>
          <w:lang w:val="lv-LV"/>
        </w:rPr>
      </w:pPr>
    </w:p>
    <w:p w:rsidR="0059331F" w:rsidRPr="00434C4C" w:rsidRDefault="0059331F" w:rsidP="00EF6230">
      <w:pPr>
        <w:tabs>
          <w:tab w:val="left" w:pos="319"/>
        </w:tabs>
        <w:autoSpaceDE w:val="0"/>
        <w:spacing w:before="120" w:after="120"/>
        <w:rPr>
          <w:b/>
          <w:bCs/>
          <w:kern w:val="1"/>
          <w:sz w:val="24"/>
          <w:szCs w:val="24"/>
          <w:lang w:val="lv-LV"/>
        </w:rPr>
      </w:pPr>
      <w:r w:rsidRPr="00434C4C">
        <w:rPr>
          <w:b/>
          <w:bCs/>
          <w:kern w:val="1"/>
          <w:sz w:val="24"/>
          <w:szCs w:val="24"/>
          <w:lang w:val="lv-LV"/>
        </w:rPr>
        <w:t>Pielikumi:</w:t>
      </w:r>
    </w:p>
    <w:p w:rsidR="008E6BFA" w:rsidRPr="00434C4C" w:rsidRDefault="0059331F" w:rsidP="008E6BFA">
      <w:pPr>
        <w:spacing w:before="120" w:after="120"/>
        <w:jc w:val="both"/>
        <w:rPr>
          <w:sz w:val="24"/>
          <w:szCs w:val="24"/>
          <w:lang w:val="lv-LV"/>
        </w:rPr>
      </w:pPr>
      <w:r w:rsidRPr="00434C4C">
        <w:rPr>
          <w:kern w:val="1"/>
          <w:sz w:val="24"/>
          <w:szCs w:val="24"/>
          <w:lang w:val="lv-LV"/>
        </w:rPr>
        <w:t>1.</w:t>
      </w:r>
      <w:r w:rsidRPr="00434C4C">
        <w:rPr>
          <w:bCs/>
          <w:kern w:val="1"/>
          <w:sz w:val="24"/>
          <w:szCs w:val="24"/>
          <w:lang w:val="lv-LV"/>
        </w:rPr>
        <w:t>pi</w:t>
      </w:r>
      <w:r w:rsidR="006C30D6" w:rsidRPr="00434C4C">
        <w:rPr>
          <w:bCs/>
          <w:kern w:val="1"/>
          <w:sz w:val="24"/>
          <w:szCs w:val="24"/>
          <w:lang w:val="lv-LV"/>
        </w:rPr>
        <w:t>elikums.</w:t>
      </w:r>
      <w:r w:rsidR="008E6BFA">
        <w:rPr>
          <w:bCs/>
          <w:kern w:val="1"/>
          <w:sz w:val="24"/>
          <w:szCs w:val="24"/>
          <w:lang w:val="lv-LV"/>
        </w:rPr>
        <w:t xml:space="preserve"> </w:t>
      </w:r>
      <w:r w:rsidR="008E6BFA" w:rsidRPr="00434C4C">
        <w:rPr>
          <w:sz w:val="24"/>
          <w:szCs w:val="24"/>
          <w:lang w:val="lv-LV"/>
        </w:rPr>
        <w:t>Pieteikums par piedalīšanos atklātā konkursā „Pārtikas produktu p</w:t>
      </w:r>
      <w:r w:rsidR="008E6BFA">
        <w:rPr>
          <w:sz w:val="24"/>
          <w:szCs w:val="24"/>
          <w:lang w:val="lv-LV"/>
        </w:rPr>
        <w:t>iegāde”</w:t>
      </w:r>
    </w:p>
    <w:p w:rsidR="00185D96" w:rsidRPr="00434C4C" w:rsidRDefault="00DB108A" w:rsidP="00EF6230">
      <w:pPr>
        <w:tabs>
          <w:tab w:val="left" w:pos="319"/>
        </w:tabs>
        <w:autoSpaceDE w:val="0"/>
        <w:spacing w:before="120" w:after="120"/>
        <w:jc w:val="both"/>
        <w:rPr>
          <w:bCs/>
          <w:kern w:val="1"/>
          <w:sz w:val="24"/>
          <w:szCs w:val="24"/>
          <w:lang w:val="lv-LV"/>
        </w:rPr>
      </w:pPr>
      <w:r>
        <w:rPr>
          <w:bCs/>
          <w:kern w:val="1"/>
          <w:sz w:val="24"/>
          <w:szCs w:val="24"/>
          <w:lang w:val="lv-LV"/>
        </w:rPr>
        <w:t xml:space="preserve">2.pielikums. </w:t>
      </w:r>
      <w:r w:rsidR="006C30D6" w:rsidRPr="00434C4C">
        <w:rPr>
          <w:bCs/>
          <w:kern w:val="1"/>
          <w:sz w:val="24"/>
          <w:szCs w:val="24"/>
          <w:lang w:val="lv-LV"/>
        </w:rPr>
        <w:t>Tehniskā specifikācija</w:t>
      </w:r>
      <w:r w:rsidR="000968FA">
        <w:rPr>
          <w:bCs/>
          <w:kern w:val="1"/>
          <w:sz w:val="24"/>
          <w:szCs w:val="24"/>
          <w:lang w:val="lv-LV"/>
        </w:rPr>
        <w:t>/Finanšu piedāvājums</w:t>
      </w:r>
    </w:p>
    <w:p w:rsidR="00C86E12" w:rsidRPr="00C86E12" w:rsidRDefault="00DB108A" w:rsidP="00DB108A">
      <w:pPr>
        <w:tabs>
          <w:tab w:val="left" w:pos="319"/>
        </w:tabs>
        <w:autoSpaceDE w:val="0"/>
        <w:spacing w:before="120" w:after="120"/>
        <w:jc w:val="both"/>
        <w:rPr>
          <w:bCs/>
          <w:kern w:val="1"/>
          <w:sz w:val="24"/>
          <w:szCs w:val="24"/>
          <w:lang w:val="lv-LV"/>
        </w:rPr>
      </w:pPr>
      <w:r>
        <w:rPr>
          <w:bCs/>
          <w:kern w:val="1"/>
          <w:sz w:val="24"/>
          <w:szCs w:val="24"/>
          <w:lang w:val="lv-LV"/>
        </w:rPr>
        <w:t>3</w:t>
      </w:r>
      <w:r w:rsidR="00185D96" w:rsidRPr="00434C4C">
        <w:rPr>
          <w:bCs/>
          <w:kern w:val="1"/>
          <w:sz w:val="24"/>
          <w:szCs w:val="24"/>
          <w:lang w:val="lv-LV"/>
        </w:rPr>
        <w:t>.pielikums.</w:t>
      </w:r>
      <w:r w:rsidR="006C30D6" w:rsidRPr="00434C4C">
        <w:rPr>
          <w:bCs/>
          <w:kern w:val="1"/>
          <w:sz w:val="24"/>
          <w:szCs w:val="24"/>
          <w:lang w:val="lv-LV"/>
        </w:rPr>
        <w:t xml:space="preserve"> </w:t>
      </w:r>
      <w:r w:rsidR="00C86E12" w:rsidRPr="00C86E12">
        <w:rPr>
          <w:sz w:val="24"/>
          <w:szCs w:val="24"/>
          <w:lang w:val="lv-LV"/>
        </w:rPr>
        <w:t>Pretendenta pieredze pēdējo trīs gadu laikā</w:t>
      </w:r>
    </w:p>
    <w:p w:rsidR="0059331F" w:rsidRPr="00DB108A" w:rsidRDefault="00C86E12" w:rsidP="00DB108A">
      <w:pPr>
        <w:tabs>
          <w:tab w:val="left" w:pos="319"/>
        </w:tabs>
        <w:autoSpaceDE w:val="0"/>
        <w:spacing w:before="120" w:after="120"/>
        <w:jc w:val="both"/>
        <w:rPr>
          <w:spacing w:val="-3"/>
          <w:sz w:val="22"/>
          <w:szCs w:val="22"/>
          <w:lang w:val="lv-LV" w:eastAsia="lv-LV"/>
        </w:rPr>
      </w:pPr>
      <w:r>
        <w:rPr>
          <w:bCs/>
          <w:sz w:val="24"/>
          <w:szCs w:val="24"/>
          <w:lang w:val="lv-LV"/>
        </w:rPr>
        <w:t xml:space="preserve">4.pielikums. </w:t>
      </w:r>
      <w:r w:rsidR="0070528A" w:rsidRPr="00434C4C">
        <w:rPr>
          <w:bCs/>
          <w:sz w:val="24"/>
          <w:szCs w:val="24"/>
          <w:lang w:val="lv-LV"/>
        </w:rPr>
        <w:t>Iepirkuma līgums</w:t>
      </w:r>
      <w:r w:rsidR="0059331F" w:rsidRPr="00434C4C">
        <w:rPr>
          <w:bCs/>
          <w:sz w:val="24"/>
          <w:szCs w:val="24"/>
          <w:lang w:val="lv-LV"/>
        </w:rPr>
        <w:t xml:space="preserve"> </w:t>
      </w:r>
      <w:r w:rsidR="0070528A" w:rsidRPr="00434C4C">
        <w:rPr>
          <w:bCs/>
          <w:sz w:val="24"/>
          <w:szCs w:val="24"/>
          <w:lang w:val="lv-LV"/>
        </w:rPr>
        <w:t>(</w:t>
      </w:r>
      <w:r w:rsidR="0059331F" w:rsidRPr="00434C4C">
        <w:rPr>
          <w:bCs/>
          <w:sz w:val="24"/>
          <w:szCs w:val="24"/>
          <w:lang w:val="lv-LV"/>
        </w:rPr>
        <w:t>projekts</w:t>
      </w:r>
      <w:r w:rsidR="0070528A" w:rsidRPr="00434C4C">
        <w:rPr>
          <w:bCs/>
          <w:sz w:val="24"/>
          <w:szCs w:val="24"/>
          <w:lang w:val="lv-LV"/>
        </w:rPr>
        <w:t>)</w:t>
      </w:r>
    </w:p>
    <w:p w:rsidR="0017257C" w:rsidRDefault="0017257C" w:rsidP="00EF6230">
      <w:pPr>
        <w:jc w:val="right"/>
        <w:rPr>
          <w:sz w:val="24"/>
          <w:szCs w:val="24"/>
          <w:lang w:val="lv-LV"/>
        </w:rPr>
      </w:pPr>
    </w:p>
    <w:p w:rsidR="0017257C" w:rsidRDefault="0017257C" w:rsidP="00EF6230">
      <w:pPr>
        <w:jc w:val="right"/>
        <w:rPr>
          <w:sz w:val="24"/>
          <w:szCs w:val="24"/>
          <w:lang w:val="lv-LV"/>
        </w:rPr>
      </w:pPr>
    </w:p>
    <w:p w:rsidR="00EF6230" w:rsidRDefault="00C84000" w:rsidP="00C84000">
      <w:pPr>
        <w:jc w:val="right"/>
        <w:rPr>
          <w:sz w:val="24"/>
          <w:szCs w:val="24"/>
          <w:lang w:val="lv-LV"/>
        </w:rPr>
      </w:pPr>
      <w:r>
        <w:rPr>
          <w:sz w:val="24"/>
          <w:szCs w:val="24"/>
          <w:lang w:val="lv-LV"/>
        </w:rPr>
        <w:br w:type="page"/>
      </w:r>
    </w:p>
    <w:p w:rsidR="008E6BFA" w:rsidRPr="004D0E81" w:rsidRDefault="00DB108A" w:rsidP="004D0E81">
      <w:pPr>
        <w:pStyle w:val="Bezatstarpm"/>
        <w:spacing w:line="360" w:lineRule="auto"/>
        <w:jc w:val="right"/>
        <w:rPr>
          <w:rFonts w:ascii="Times New Roman" w:hAnsi="Times New Roman"/>
          <w:sz w:val="24"/>
          <w:szCs w:val="24"/>
        </w:rPr>
      </w:pPr>
      <w:r>
        <w:rPr>
          <w:rFonts w:ascii="Times New Roman" w:hAnsi="Times New Roman"/>
          <w:spacing w:val="-3"/>
          <w:sz w:val="24"/>
          <w:szCs w:val="24"/>
          <w:lang w:eastAsia="lv-LV"/>
        </w:rPr>
        <w:lastRenderedPageBreak/>
        <w:t>1</w:t>
      </w:r>
      <w:r w:rsidR="008E6BFA" w:rsidRPr="00346315">
        <w:rPr>
          <w:rFonts w:ascii="Times New Roman" w:hAnsi="Times New Roman"/>
          <w:sz w:val="24"/>
          <w:szCs w:val="24"/>
        </w:rPr>
        <w:t>.pielikums</w:t>
      </w:r>
      <w:r w:rsidR="008E6BFA" w:rsidRPr="00346315">
        <w:rPr>
          <w:rFonts w:ascii="Times New Roman" w:hAnsi="Times New Roman"/>
          <w:b/>
          <w:sz w:val="24"/>
          <w:szCs w:val="24"/>
        </w:rPr>
        <w:t xml:space="preserve">                                                                                            </w:t>
      </w:r>
    </w:p>
    <w:p w:rsidR="008E6BFA" w:rsidRPr="00346315" w:rsidRDefault="008E6BFA" w:rsidP="008E6BFA">
      <w:pPr>
        <w:pStyle w:val="Bezatstarpm"/>
        <w:jc w:val="center"/>
        <w:rPr>
          <w:rFonts w:ascii="Times New Roman" w:hAnsi="Times New Roman"/>
          <w:b/>
          <w:sz w:val="24"/>
          <w:szCs w:val="24"/>
        </w:rPr>
      </w:pPr>
      <w:r w:rsidRPr="00346315">
        <w:rPr>
          <w:rFonts w:ascii="Times New Roman" w:hAnsi="Times New Roman"/>
          <w:b/>
          <w:sz w:val="24"/>
          <w:szCs w:val="24"/>
        </w:rPr>
        <w:t>PIETEIKUMS</w:t>
      </w:r>
    </w:p>
    <w:p w:rsidR="004B0F9D" w:rsidRDefault="0068124C" w:rsidP="008E6BFA">
      <w:pPr>
        <w:pStyle w:val="Bezatstarpm"/>
        <w:jc w:val="center"/>
        <w:rPr>
          <w:rFonts w:ascii="Times New Roman" w:hAnsi="Times New Roman"/>
          <w:b/>
          <w:sz w:val="24"/>
          <w:szCs w:val="24"/>
        </w:rPr>
      </w:pPr>
      <w:r>
        <w:rPr>
          <w:rFonts w:ascii="Times New Roman" w:hAnsi="Times New Roman"/>
          <w:b/>
          <w:sz w:val="24"/>
          <w:szCs w:val="24"/>
        </w:rPr>
        <w:t xml:space="preserve">Atklātam konkursam </w:t>
      </w:r>
    </w:p>
    <w:p w:rsidR="008E6BFA" w:rsidRPr="00346315" w:rsidRDefault="0068124C" w:rsidP="008E6BFA">
      <w:pPr>
        <w:pStyle w:val="Bezatstarpm"/>
        <w:jc w:val="center"/>
        <w:rPr>
          <w:rFonts w:ascii="Times New Roman" w:hAnsi="Times New Roman"/>
          <w:b/>
          <w:sz w:val="24"/>
          <w:szCs w:val="24"/>
        </w:rPr>
      </w:pPr>
      <w:r>
        <w:rPr>
          <w:rFonts w:ascii="Times New Roman" w:hAnsi="Times New Roman"/>
          <w:b/>
          <w:sz w:val="24"/>
          <w:szCs w:val="24"/>
        </w:rPr>
        <w:t>T</w:t>
      </w:r>
      <w:r w:rsidR="004B0F9D">
        <w:rPr>
          <w:rFonts w:ascii="Times New Roman" w:hAnsi="Times New Roman"/>
          <w:b/>
          <w:sz w:val="24"/>
          <w:szCs w:val="24"/>
        </w:rPr>
        <w:t>S</w:t>
      </w:r>
      <w:r w:rsidR="008E6BFA">
        <w:rPr>
          <w:rFonts w:ascii="Times New Roman" w:hAnsi="Times New Roman"/>
          <w:b/>
          <w:sz w:val="24"/>
          <w:szCs w:val="24"/>
        </w:rPr>
        <w:t xml:space="preserve"> 201</w:t>
      </w:r>
      <w:r w:rsidR="002B622F">
        <w:rPr>
          <w:rFonts w:ascii="Times New Roman" w:hAnsi="Times New Roman"/>
          <w:b/>
          <w:sz w:val="24"/>
          <w:szCs w:val="24"/>
        </w:rPr>
        <w:t>8</w:t>
      </w:r>
      <w:r w:rsidR="008E6BFA">
        <w:rPr>
          <w:rFonts w:ascii="Times New Roman" w:hAnsi="Times New Roman"/>
          <w:b/>
          <w:sz w:val="24"/>
          <w:szCs w:val="24"/>
        </w:rPr>
        <w:t>/</w:t>
      </w:r>
      <w:r w:rsidR="002B622F">
        <w:rPr>
          <w:rFonts w:ascii="Times New Roman" w:hAnsi="Times New Roman"/>
          <w:b/>
          <w:sz w:val="24"/>
          <w:szCs w:val="24"/>
        </w:rPr>
        <w:t>2</w:t>
      </w:r>
    </w:p>
    <w:p w:rsidR="008E6BFA" w:rsidRPr="00F7021D" w:rsidRDefault="008E6BFA" w:rsidP="008E6BFA">
      <w:pPr>
        <w:pStyle w:val="Bezatstarpm"/>
        <w:jc w:val="center"/>
        <w:rPr>
          <w:rFonts w:ascii="Times New Roman" w:hAnsi="Times New Roman"/>
          <w:b/>
          <w:sz w:val="24"/>
          <w:szCs w:val="24"/>
        </w:rPr>
      </w:pPr>
      <w:r w:rsidRPr="00F7021D">
        <w:rPr>
          <w:rFonts w:ascii="Times New Roman" w:hAnsi="Times New Roman"/>
          <w:b/>
          <w:sz w:val="24"/>
          <w:szCs w:val="24"/>
        </w:rPr>
        <w:t>“</w:t>
      </w:r>
      <w:r w:rsidR="0068124C">
        <w:rPr>
          <w:rFonts w:ascii="Times New Roman" w:hAnsi="Times New Roman"/>
          <w:b/>
          <w:sz w:val="24"/>
          <w:szCs w:val="24"/>
        </w:rPr>
        <w:t>Pārtikas produktu piegāde</w:t>
      </w:r>
      <w:r w:rsidRPr="00F7021D">
        <w:rPr>
          <w:rFonts w:ascii="Times New Roman" w:hAnsi="Times New Roman"/>
          <w:b/>
          <w:sz w:val="24"/>
          <w:szCs w:val="24"/>
        </w:rPr>
        <w:t>”</w:t>
      </w:r>
    </w:p>
    <w:p w:rsidR="008E6BFA" w:rsidRPr="00F7021D" w:rsidRDefault="008E6BFA" w:rsidP="008E6BFA">
      <w:pPr>
        <w:pStyle w:val="Bezatstarpm"/>
        <w:jc w:val="center"/>
        <w:rPr>
          <w:rFonts w:ascii="Times New Roman" w:hAnsi="Times New Roman"/>
          <w:b/>
          <w:sz w:val="24"/>
          <w:szCs w:val="24"/>
        </w:rPr>
      </w:pPr>
    </w:p>
    <w:tbl>
      <w:tblPr>
        <w:tblW w:w="9024" w:type="dxa"/>
        <w:tblInd w:w="40" w:type="dxa"/>
        <w:tblLayout w:type="fixed"/>
        <w:tblCellMar>
          <w:left w:w="40" w:type="dxa"/>
          <w:right w:w="40" w:type="dxa"/>
        </w:tblCellMar>
        <w:tblLook w:val="0000" w:firstRow="0" w:lastRow="0" w:firstColumn="0" w:lastColumn="0" w:noHBand="0" w:noVBand="0"/>
      </w:tblPr>
      <w:tblGrid>
        <w:gridCol w:w="3600"/>
        <w:gridCol w:w="5424"/>
      </w:tblGrid>
      <w:tr w:rsidR="008E6BFA" w:rsidRPr="00346315" w:rsidTr="002B622F">
        <w:trPr>
          <w:trHeight w:hRule="exact" w:val="354"/>
        </w:trPr>
        <w:tc>
          <w:tcPr>
            <w:tcW w:w="3600" w:type="dxa"/>
            <w:tcBorders>
              <w:top w:val="single" w:sz="4" w:space="0" w:color="auto"/>
              <w:left w:val="single" w:sz="6" w:space="0" w:color="auto"/>
              <w:bottom w:val="single" w:sz="6" w:space="0" w:color="auto"/>
              <w:right w:val="single" w:sz="6" w:space="0" w:color="auto"/>
            </w:tcBorders>
            <w:shd w:val="clear" w:color="auto" w:fill="FFFFFF"/>
          </w:tcPr>
          <w:p w:rsidR="008E6BFA" w:rsidRPr="00346315" w:rsidRDefault="008E6BFA" w:rsidP="007E4875">
            <w:pPr>
              <w:pStyle w:val="Bezatstarpm"/>
              <w:jc w:val="both"/>
              <w:rPr>
                <w:rFonts w:ascii="Times New Roman" w:hAnsi="Times New Roman"/>
                <w:sz w:val="24"/>
                <w:szCs w:val="24"/>
              </w:rPr>
            </w:pPr>
            <w:r w:rsidRPr="00346315">
              <w:rPr>
                <w:rFonts w:ascii="Times New Roman" w:hAnsi="Times New Roman"/>
                <w:spacing w:val="-1"/>
                <w:sz w:val="24"/>
                <w:szCs w:val="24"/>
              </w:rPr>
              <w:t>Pretendenta Nosaukums</w:t>
            </w:r>
          </w:p>
        </w:tc>
        <w:tc>
          <w:tcPr>
            <w:tcW w:w="5424" w:type="dxa"/>
            <w:tcBorders>
              <w:top w:val="single" w:sz="4" w:space="0" w:color="auto"/>
              <w:left w:val="single" w:sz="6" w:space="0" w:color="auto"/>
              <w:bottom w:val="single" w:sz="6" w:space="0" w:color="auto"/>
              <w:right w:val="single" w:sz="6" w:space="0" w:color="auto"/>
            </w:tcBorders>
            <w:shd w:val="clear" w:color="auto" w:fill="FFFFFF"/>
          </w:tcPr>
          <w:p w:rsidR="008E6BFA" w:rsidRPr="00346315" w:rsidRDefault="008E6BFA" w:rsidP="007E4875">
            <w:pPr>
              <w:pStyle w:val="Bezatstarpm"/>
              <w:jc w:val="both"/>
              <w:rPr>
                <w:rFonts w:ascii="Times New Roman" w:hAnsi="Times New Roman"/>
                <w:sz w:val="24"/>
                <w:szCs w:val="24"/>
              </w:rPr>
            </w:pPr>
          </w:p>
        </w:tc>
      </w:tr>
      <w:tr w:rsidR="008E6BFA" w:rsidRPr="00346315" w:rsidTr="002B622F">
        <w:trPr>
          <w:trHeight w:hRule="exact" w:val="345"/>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8E6BFA" w:rsidRPr="00346315" w:rsidRDefault="008E6BFA" w:rsidP="007E4875">
            <w:pPr>
              <w:pStyle w:val="Bezatstarpm"/>
              <w:jc w:val="both"/>
              <w:rPr>
                <w:rFonts w:ascii="Times New Roman" w:hAnsi="Times New Roman"/>
                <w:sz w:val="24"/>
                <w:szCs w:val="24"/>
              </w:rPr>
            </w:pPr>
            <w:r w:rsidRPr="00346315">
              <w:rPr>
                <w:rFonts w:ascii="Times New Roman" w:hAnsi="Times New Roman"/>
                <w:spacing w:val="-3"/>
                <w:sz w:val="24"/>
                <w:szCs w:val="24"/>
              </w:rPr>
              <w:t>Reģistrācijas Nr.</w:t>
            </w:r>
          </w:p>
        </w:tc>
        <w:tc>
          <w:tcPr>
            <w:tcW w:w="5424" w:type="dxa"/>
            <w:tcBorders>
              <w:top w:val="single" w:sz="6" w:space="0" w:color="auto"/>
              <w:left w:val="single" w:sz="6" w:space="0" w:color="auto"/>
              <w:bottom w:val="single" w:sz="6" w:space="0" w:color="auto"/>
              <w:right w:val="single" w:sz="6" w:space="0" w:color="auto"/>
            </w:tcBorders>
            <w:shd w:val="clear" w:color="auto" w:fill="FFFFFF"/>
          </w:tcPr>
          <w:p w:rsidR="008E6BFA" w:rsidRPr="00346315" w:rsidRDefault="008E6BFA" w:rsidP="007E4875">
            <w:pPr>
              <w:pStyle w:val="Bezatstarpm"/>
              <w:jc w:val="both"/>
              <w:rPr>
                <w:rFonts w:ascii="Times New Roman" w:hAnsi="Times New Roman"/>
                <w:sz w:val="24"/>
                <w:szCs w:val="24"/>
              </w:rPr>
            </w:pPr>
          </w:p>
        </w:tc>
      </w:tr>
      <w:tr w:rsidR="008E6BFA" w:rsidRPr="00346315" w:rsidTr="002B622F">
        <w:trPr>
          <w:trHeight w:hRule="exact" w:val="337"/>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8E6BFA" w:rsidRPr="00346315" w:rsidRDefault="008E6BFA" w:rsidP="007E4875">
            <w:pPr>
              <w:pStyle w:val="Bezatstarpm"/>
              <w:jc w:val="both"/>
              <w:rPr>
                <w:rFonts w:ascii="Times New Roman" w:hAnsi="Times New Roman"/>
                <w:sz w:val="24"/>
                <w:szCs w:val="24"/>
              </w:rPr>
            </w:pPr>
            <w:r w:rsidRPr="00346315">
              <w:rPr>
                <w:rFonts w:ascii="Times New Roman" w:hAnsi="Times New Roman"/>
                <w:spacing w:val="-3"/>
                <w:sz w:val="24"/>
                <w:szCs w:val="24"/>
              </w:rPr>
              <w:t>Juridiskā adrese</w:t>
            </w:r>
          </w:p>
        </w:tc>
        <w:tc>
          <w:tcPr>
            <w:tcW w:w="5424" w:type="dxa"/>
            <w:tcBorders>
              <w:top w:val="single" w:sz="6" w:space="0" w:color="auto"/>
              <w:left w:val="single" w:sz="6" w:space="0" w:color="auto"/>
              <w:bottom w:val="single" w:sz="6" w:space="0" w:color="auto"/>
              <w:right w:val="single" w:sz="6" w:space="0" w:color="auto"/>
            </w:tcBorders>
            <w:shd w:val="clear" w:color="auto" w:fill="FFFFFF"/>
          </w:tcPr>
          <w:p w:rsidR="008E6BFA" w:rsidRPr="00346315" w:rsidRDefault="008E6BFA" w:rsidP="007E4875">
            <w:pPr>
              <w:pStyle w:val="Bezatstarpm"/>
              <w:jc w:val="both"/>
              <w:rPr>
                <w:rFonts w:ascii="Times New Roman" w:hAnsi="Times New Roman"/>
                <w:sz w:val="24"/>
                <w:szCs w:val="24"/>
              </w:rPr>
            </w:pPr>
          </w:p>
        </w:tc>
      </w:tr>
      <w:tr w:rsidR="008E6BFA" w:rsidRPr="00346315" w:rsidTr="002B622F">
        <w:trPr>
          <w:trHeight w:hRule="exact" w:val="337"/>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8E6BFA" w:rsidRPr="00346315" w:rsidRDefault="008E6BFA" w:rsidP="007E4875">
            <w:pPr>
              <w:pStyle w:val="Bezatstarpm"/>
              <w:jc w:val="both"/>
              <w:rPr>
                <w:rFonts w:ascii="Times New Roman" w:hAnsi="Times New Roman"/>
                <w:spacing w:val="-3"/>
                <w:sz w:val="24"/>
                <w:szCs w:val="24"/>
              </w:rPr>
            </w:pPr>
            <w:r w:rsidRPr="00346315">
              <w:rPr>
                <w:rFonts w:ascii="Times New Roman" w:hAnsi="Times New Roman"/>
                <w:spacing w:val="-3"/>
                <w:sz w:val="24"/>
                <w:szCs w:val="24"/>
              </w:rPr>
              <w:t>Faktiskā adrese</w:t>
            </w:r>
          </w:p>
        </w:tc>
        <w:tc>
          <w:tcPr>
            <w:tcW w:w="5424" w:type="dxa"/>
            <w:tcBorders>
              <w:top w:val="single" w:sz="6" w:space="0" w:color="auto"/>
              <w:left w:val="single" w:sz="6" w:space="0" w:color="auto"/>
              <w:bottom w:val="single" w:sz="6" w:space="0" w:color="auto"/>
              <w:right w:val="single" w:sz="6" w:space="0" w:color="auto"/>
            </w:tcBorders>
            <w:shd w:val="clear" w:color="auto" w:fill="FFFFFF"/>
          </w:tcPr>
          <w:p w:rsidR="008E6BFA" w:rsidRPr="00346315" w:rsidRDefault="008E6BFA" w:rsidP="007E4875">
            <w:pPr>
              <w:pStyle w:val="Bezatstarpm"/>
              <w:jc w:val="both"/>
              <w:rPr>
                <w:rFonts w:ascii="Times New Roman" w:hAnsi="Times New Roman"/>
                <w:sz w:val="24"/>
                <w:szCs w:val="24"/>
              </w:rPr>
            </w:pPr>
          </w:p>
        </w:tc>
      </w:tr>
      <w:tr w:rsidR="008E6BFA" w:rsidRPr="00346315" w:rsidTr="002B622F">
        <w:trPr>
          <w:trHeight w:hRule="exact" w:val="337"/>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8E6BFA" w:rsidRPr="00346315" w:rsidRDefault="008E6BFA" w:rsidP="007E4875">
            <w:pPr>
              <w:pStyle w:val="Bezatstarpm"/>
              <w:jc w:val="both"/>
              <w:rPr>
                <w:rFonts w:ascii="Times New Roman" w:hAnsi="Times New Roman"/>
                <w:spacing w:val="-3"/>
                <w:sz w:val="24"/>
                <w:szCs w:val="24"/>
              </w:rPr>
            </w:pPr>
            <w:r w:rsidRPr="00346315">
              <w:rPr>
                <w:rFonts w:ascii="Times New Roman" w:hAnsi="Times New Roman"/>
                <w:spacing w:val="-3"/>
                <w:sz w:val="24"/>
                <w:szCs w:val="24"/>
              </w:rPr>
              <w:t>Parakst</w:t>
            </w:r>
            <w:r w:rsidR="00F86665">
              <w:rPr>
                <w:rFonts w:ascii="Times New Roman" w:hAnsi="Times New Roman"/>
                <w:spacing w:val="-3"/>
                <w:sz w:val="24"/>
                <w:szCs w:val="24"/>
              </w:rPr>
              <w:t xml:space="preserve"> </w:t>
            </w:r>
            <w:r w:rsidRPr="00346315">
              <w:rPr>
                <w:rFonts w:ascii="Times New Roman" w:hAnsi="Times New Roman"/>
                <w:spacing w:val="-3"/>
                <w:sz w:val="24"/>
                <w:szCs w:val="24"/>
              </w:rPr>
              <w:t>tiesīgā persona (-</w:t>
            </w:r>
            <w:proofErr w:type="spellStart"/>
            <w:r w:rsidRPr="00346315">
              <w:rPr>
                <w:rFonts w:ascii="Times New Roman" w:hAnsi="Times New Roman"/>
                <w:spacing w:val="-3"/>
                <w:sz w:val="24"/>
                <w:szCs w:val="24"/>
              </w:rPr>
              <w:t>as</w:t>
            </w:r>
            <w:proofErr w:type="spellEnd"/>
            <w:r w:rsidRPr="00346315">
              <w:rPr>
                <w:rFonts w:ascii="Times New Roman" w:hAnsi="Times New Roman"/>
                <w:spacing w:val="-3"/>
                <w:sz w:val="24"/>
                <w:szCs w:val="24"/>
              </w:rPr>
              <w:t>)</w:t>
            </w:r>
          </w:p>
        </w:tc>
        <w:tc>
          <w:tcPr>
            <w:tcW w:w="5424" w:type="dxa"/>
            <w:tcBorders>
              <w:top w:val="single" w:sz="6" w:space="0" w:color="auto"/>
              <w:left w:val="single" w:sz="6" w:space="0" w:color="auto"/>
              <w:bottom w:val="single" w:sz="6" w:space="0" w:color="auto"/>
              <w:right w:val="single" w:sz="6" w:space="0" w:color="auto"/>
            </w:tcBorders>
            <w:shd w:val="clear" w:color="auto" w:fill="FFFFFF"/>
          </w:tcPr>
          <w:p w:rsidR="008E6BFA" w:rsidRPr="00346315" w:rsidRDefault="008E6BFA" w:rsidP="007E4875">
            <w:pPr>
              <w:pStyle w:val="Bezatstarpm"/>
              <w:jc w:val="both"/>
              <w:rPr>
                <w:rFonts w:ascii="Times New Roman" w:hAnsi="Times New Roman"/>
                <w:sz w:val="24"/>
                <w:szCs w:val="24"/>
              </w:rPr>
            </w:pPr>
          </w:p>
        </w:tc>
      </w:tr>
      <w:tr w:rsidR="008E6BFA" w:rsidRPr="00346315" w:rsidTr="002B622F">
        <w:trPr>
          <w:trHeight w:hRule="exact" w:val="337"/>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8E6BFA" w:rsidRPr="00346315" w:rsidRDefault="008E6BFA" w:rsidP="007E4875">
            <w:pPr>
              <w:pStyle w:val="Bezatstarpm"/>
              <w:jc w:val="both"/>
              <w:rPr>
                <w:rFonts w:ascii="Times New Roman" w:hAnsi="Times New Roman"/>
                <w:spacing w:val="-3"/>
                <w:sz w:val="24"/>
                <w:szCs w:val="24"/>
              </w:rPr>
            </w:pPr>
            <w:r w:rsidRPr="00346315">
              <w:rPr>
                <w:rFonts w:ascii="Times New Roman" w:hAnsi="Times New Roman"/>
                <w:spacing w:val="-1"/>
                <w:sz w:val="24"/>
                <w:szCs w:val="24"/>
              </w:rPr>
              <w:t>Kontaktpersona</w:t>
            </w:r>
          </w:p>
        </w:tc>
        <w:tc>
          <w:tcPr>
            <w:tcW w:w="5424" w:type="dxa"/>
            <w:tcBorders>
              <w:top w:val="single" w:sz="6" w:space="0" w:color="auto"/>
              <w:left w:val="single" w:sz="6" w:space="0" w:color="auto"/>
              <w:bottom w:val="single" w:sz="6" w:space="0" w:color="auto"/>
              <w:right w:val="single" w:sz="6" w:space="0" w:color="auto"/>
            </w:tcBorders>
            <w:shd w:val="clear" w:color="auto" w:fill="FFFFFF"/>
          </w:tcPr>
          <w:p w:rsidR="008E6BFA" w:rsidRPr="00346315" w:rsidRDefault="008E6BFA" w:rsidP="007E4875">
            <w:pPr>
              <w:pStyle w:val="Bezatstarpm"/>
              <w:jc w:val="both"/>
              <w:rPr>
                <w:rFonts w:ascii="Times New Roman" w:hAnsi="Times New Roman"/>
                <w:sz w:val="24"/>
                <w:szCs w:val="24"/>
              </w:rPr>
            </w:pPr>
          </w:p>
        </w:tc>
      </w:tr>
      <w:tr w:rsidR="008E6BFA" w:rsidRPr="00346315" w:rsidTr="002B622F">
        <w:trPr>
          <w:trHeight w:hRule="exact" w:val="337"/>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8E6BFA" w:rsidRPr="00346315" w:rsidRDefault="008E6BFA" w:rsidP="007E4875">
            <w:pPr>
              <w:pStyle w:val="Bezatstarpm"/>
              <w:jc w:val="both"/>
              <w:rPr>
                <w:rFonts w:ascii="Times New Roman" w:hAnsi="Times New Roman"/>
                <w:spacing w:val="-1"/>
                <w:sz w:val="24"/>
                <w:szCs w:val="24"/>
              </w:rPr>
            </w:pPr>
            <w:r w:rsidRPr="00346315">
              <w:rPr>
                <w:rFonts w:ascii="Times New Roman" w:hAnsi="Times New Roman"/>
                <w:spacing w:val="-1"/>
                <w:sz w:val="24"/>
                <w:szCs w:val="24"/>
              </w:rPr>
              <w:t>Tālruņa Nr., Faksa Nr.</w:t>
            </w:r>
          </w:p>
        </w:tc>
        <w:tc>
          <w:tcPr>
            <w:tcW w:w="5424" w:type="dxa"/>
            <w:tcBorders>
              <w:top w:val="single" w:sz="6" w:space="0" w:color="auto"/>
              <w:left w:val="single" w:sz="6" w:space="0" w:color="auto"/>
              <w:bottom w:val="single" w:sz="6" w:space="0" w:color="auto"/>
              <w:right w:val="single" w:sz="6" w:space="0" w:color="auto"/>
            </w:tcBorders>
            <w:shd w:val="clear" w:color="auto" w:fill="FFFFFF"/>
          </w:tcPr>
          <w:p w:rsidR="008E6BFA" w:rsidRPr="00346315" w:rsidRDefault="008E6BFA" w:rsidP="007E4875">
            <w:pPr>
              <w:pStyle w:val="Bezatstarpm"/>
              <w:jc w:val="both"/>
              <w:rPr>
                <w:rFonts w:ascii="Times New Roman" w:hAnsi="Times New Roman"/>
                <w:sz w:val="24"/>
                <w:szCs w:val="24"/>
              </w:rPr>
            </w:pPr>
          </w:p>
        </w:tc>
      </w:tr>
      <w:tr w:rsidR="008E6BFA" w:rsidRPr="00346315" w:rsidTr="002B622F">
        <w:trPr>
          <w:trHeight w:hRule="exact" w:val="337"/>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8E6BFA" w:rsidRPr="00346315" w:rsidRDefault="008E6BFA" w:rsidP="007E4875">
            <w:pPr>
              <w:pStyle w:val="Bezatstarpm"/>
              <w:jc w:val="both"/>
              <w:rPr>
                <w:rFonts w:ascii="Times New Roman" w:hAnsi="Times New Roman"/>
                <w:spacing w:val="-1"/>
                <w:sz w:val="24"/>
                <w:szCs w:val="24"/>
              </w:rPr>
            </w:pPr>
            <w:r w:rsidRPr="00346315">
              <w:rPr>
                <w:rFonts w:ascii="Times New Roman" w:hAnsi="Times New Roman"/>
                <w:spacing w:val="-1"/>
                <w:sz w:val="24"/>
                <w:szCs w:val="24"/>
              </w:rPr>
              <w:t>E-pasta adrese</w:t>
            </w:r>
          </w:p>
        </w:tc>
        <w:tc>
          <w:tcPr>
            <w:tcW w:w="5424" w:type="dxa"/>
            <w:tcBorders>
              <w:top w:val="single" w:sz="6" w:space="0" w:color="auto"/>
              <w:left w:val="single" w:sz="6" w:space="0" w:color="auto"/>
              <w:bottom w:val="single" w:sz="6" w:space="0" w:color="auto"/>
              <w:right w:val="single" w:sz="6" w:space="0" w:color="auto"/>
            </w:tcBorders>
            <w:shd w:val="clear" w:color="auto" w:fill="FFFFFF"/>
          </w:tcPr>
          <w:p w:rsidR="008E6BFA" w:rsidRPr="00346315" w:rsidRDefault="008E6BFA" w:rsidP="007E4875">
            <w:pPr>
              <w:pStyle w:val="Bezatstarpm"/>
              <w:jc w:val="both"/>
              <w:rPr>
                <w:rFonts w:ascii="Times New Roman" w:hAnsi="Times New Roman"/>
                <w:sz w:val="24"/>
                <w:szCs w:val="24"/>
              </w:rPr>
            </w:pPr>
          </w:p>
        </w:tc>
      </w:tr>
    </w:tbl>
    <w:p w:rsidR="008C2080" w:rsidRPr="00F86665" w:rsidRDefault="008C2080" w:rsidP="008C2080">
      <w:pPr>
        <w:rPr>
          <w:b/>
          <w:bCs/>
          <w:sz w:val="24"/>
          <w:szCs w:val="24"/>
          <w:lang w:val="lv-LV"/>
        </w:rPr>
      </w:pPr>
    </w:p>
    <w:tbl>
      <w:tblPr>
        <w:tblW w:w="0" w:type="auto"/>
        <w:tblLook w:val="04A0" w:firstRow="1" w:lastRow="0" w:firstColumn="1" w:lastColumn="0" w:noHBand="0" w:noVBand="1"/>
      </w:tblPr>
      <w:tblGrid>
        <w:gridCol w:w="2266"/>
        <w:gridCol w:w="453"/>
        <w:gridCol w:w="147"/>
        <w:gridCol w:w="1212"/>
        <w:gridCol w:w="453"/>
        <w:gridCol w:w="4540"/>
      </w:tblGrid>
      <w:tr w:rsidR="008C2080" w:rsidRPr="00F86665" w:rsidTr="002B622F">
        <w:tc>
          <w:tcPr>
            <w:tcW w:w="2866" w:type="dxa"/>
            <w:gridSpan w:val="3"/>
            <w:shd w:val="clear" w:color="auto" w:fill="auto"/>
          </w:tcPr>
          <w:p w:rsidR="008C2080" w:rsidRPr="00F86665" w:rsidRDefault="008C2080" w:rsidP="00823272">
            <w:pPr>
              <w:keepNext/>
              <w:jc w:val="both"/>
              <w:rPr>
                <w:b/>
                <w:sz w:val="24"/>
                <w:szCs w:val="24"/>
                <w:lang w:val="lv-LV"/>
              </w:rPr>
            </w:pPr>
            <w:r w:rsidRPr="00F86665">
              <w:rPr>
                <w:b/>
                <w:sz w:val="24"/>
                <w:szCs w:val="24"/>
                <w:lang w:val="lv-LV"/>
              </w:rPr>
              <w:t>Bankas rekvizīti:</w:t>
            </w:r>
          </w:p>
        </w:tc>
        <w:tc>
          <w:tcPr>
            <w:tcW w:w="6205" w:type="dxa"/>
            <w:gridSpan w:val="3"/>
            <w:shd w:val="clear" w:color="auto" w:fill="auto"/>
          </w:tcPr>
          <w:p w:rsidR="008C2080" w:rsidRPr="00F86665" w:rsidRDefault="008C2080" w:rsidP="00823272">
            <w:pPr>
              <w:keepNext/>
              <w:jc w:val="both"/>
              <w:rPr>
                <w:sz w:val="24"/>
                <w:szCs w:val="24"/>
                <w:lang w:val="lv-LV"/>
              </w:rPr>
            </w:pPr>
          </w:p>
        </w:tc>
      </w:tr>
      <w:tr w:rsidR="008C2080" w:rsidRPr="00F86665" w:rsidTr="002B622F">
        <w:tc>
          <w:tcPr>
            <w:tcW w:w="2866" w:type="dxa"/>
            <w:gridSpan w:val="3"/>
            <w:shd w:val="clear" w:color="auto" w:fill="auto"/>
          </w:tcPr>
          <w:p w:rsidR="008C2080" w:rsidRPr="00F86665" w:rsidRDefault="008C2080" w:rsidP="00823272">
            <w:pPr>
              <w:keepNext/>
              <w:jc w:val="both"/>
              <w:rPr>
                <w:sz w:val="24"/>
                <w:szCs w:val="24"/>
                <w:lang w:val="lv-LV"/>
              </w:rPr>
            </w:pPr>
            <w:r w:rsidRPr="00F86665">
              <w:rPr>
                <w:sz w:val="24"/>
                <w:szCs w:val="24"/>
                <w:lang w:val="lv-LV"/>
              </w:rPr>
              <w:t>nosaukums:</w:t>
            </w:r>
          </w:p>
        </w:tc>
        <w:tc>
          <w:tcPr>
            <w:tcW w:w="6205" w:type="dxa"/>
            <w:gridSpan w:val="3"/>
            <w:shd w:val="clear" w:color="auto" w:fill="auto"/>
          </w:tcPr>
          <w:p w:rsidR="008C2080" w:rsidRPr="00F86665" w:rsidRDefault="008C2080" w:rsidP="00823272">
            <w:pPr>
              <w:keepNext/>
              <w:jc w:val="both"/>
              <w:rPr>
                <w:sz w:val="24"/>
                <w:szCs w:val="24"/>
                <w:lang w:val="lv-LV"/>
              </w:rPr>
            </w:pPr>
            <w:r w:rsidRPr="00F86665">
              <w:rPr>
                <w:sz w:val="24"/>
                <w:szCs w:val="24"/>
                <w:lang w:val="lv-LV"/>
              </w:rPr>
              <w:t>__________________________________________</w:t>
            </w:r>
          </w:p>
        </w:tc>
      </w:tr>
      <w:tr w:rsidR="008C2080" w:rsidRPr="00F86665" w:rsidTr="002B622F">
        <w:tc>
          <w:tcPr>
            <w:tcW w:w="2866" w:type="dxa"/>
            <w:gridSpan w:val="3"/>
            <w:shd w:val="clear" w:color="auto" w:fill="auto"/>
          </w:tcPr>
          <w:p w:rsidR="008C2080" w:rsidRPr="00F86665" w:rsidRDefault="008C2080" w:rsidP="00823272">
            <w:pPr>
              <w:keepNext/>
              <w:jc w:val="both"/>
              <w:rPr>
                <w:sz w:val="24"/>
                <w:szCs w:val="24"/>
                <w:lang w:val="lv-LV"/>
              </w:rPr>
            </w:pPr>
            <w:r w:rsidRPr="00F86665">
              <w:rPr>
                <w:sz w:val="24"/>
                <w:szCs w:val="24"/>
                <w:lang w:val="lv-LV"/>
              </w:rPr>
              <w:t>kods:</w:t>
            </w:r>
          </w:p>
        </w:tc>
        <w:tc>
          <w:tcPr>
            <w:tcW w:w="6205" w:type="dxa"/>
            <w:gridSpan w:val="3"/>
            <w:shd w:val="clear" w:color="auto" w:fill="auto"/>
          </w:tcPr>
          <w:p w:rsidR="008C2080" w:rsidRPr="00F86665" w:rsidRDefault="008C2080" w:rsidP="00823272">
            <w:pPr>
              <w:keepNext/>
              <w:jc w:val="both"/>
              <w:rPr>
                <w:sz w:val="24"/>
                <w:szCs w:val="24"/>
                <w:lang w:val="lv-LV"/>
              </w:rPr>
            </w:pPr>
            <w:r w:rsidRPr="00F86665">
              <w:rPr>
                <w:sz w:val="24"/>
                <w:szCs w:val="24"/>
                <w:lang w:val="lv-LV"/>
              </w:rPr>
              <w:t>__________________________________________</w:t>
            </w:r>
          </w:p>
        </w:tc>
      </w:tr>
      <w:tr w:rsidR="008C2080" w:rsidRPr="00F86665" w:rsidTr="002B622F">
        <w:tc>
          <w:tcPr>
            <w:tcW w:w="2866" w:type="dxa"/>
            <w:gridSpan w:val="3"/>
            <w:shd w:val="clear" w:color="auto" w:fill="auto"/>
          </w:tcPr>
          <w:p w:rsidR="008C2080" w:rsidRPr="00F86665" w:rsidRDefault="008C2080" w:rsidP="00823272">
            <w:pPr>
              <w:keepNext/>
              <w:jc w:val="both"/>
              <w:rPr>
                <w:sz w:val="24"/>
                <w:szCs w:val="24"/>
                <w:lang w:val="lv-LV"/>
              </w:rPr>
            </w:pPr>
            <w:r w:rsidRPr="00F86665">
              <w:rPr>
                <w:sz w:val="24"/>
                <w:szCs w:val="24"/>
                <w:lang w:val="lv-LV"/>
              </w:rPr>
              <w:t>konts:</w:t>
            </w:r>
          </w:p>
        </w:tc>
        <w:tc>
          <w:tcPr>
            <w:tcW w:w="6205" w:type="dxa"/>
            <w:gridSpan w:val="3"/>
            <w:shd w:val="clear" w:color="auto" w:fill="auto"/>
          </w:tcPr>
          <w:p w:rsidR="008C2080" w:rsidRPr="00F86665" w:rsidRDefault="008C2080" w:rsidP="00823272">
            <w:pPr>
              <w:keepNext/>
              <w:jc w:val="both"/>
              <w:rPr>
                <w:sz w:val="24"/>
                <w:szCs w:val="24"/>
                <w:lang w:val="lv-LV"/>
              </w:rPr>
            </w:pPr>
            <w:r w:rsidRPr="00F86665">
              <w:rPr>
                <w:sz w:val="24"/>
                <w:szCs w:val="24"/>
                <w:lang w:val="lv-LV"/>
              </w:rPr>
              <w:t>__________________________________________</w:t>
            </w:r>
          </w:p>
        </w:tc>
      </w:tr>
      <w:tr w:rsidR="008C2080" w:rsidRPr="00F86665" w:rsidTr="002B622F">
        <w:tc>
          <w:tcPr>
            <w:tcW w:w="2266" w:type="dxa"/>
            <w:tcBorders>
              <w:right w:val="single" w:sz="4" w:space="0" w:color="auto"/>
            </w:tcBorders>
            <w:shd w:val="clear" w:color="auto" w:fill="auto"/>
          </w:tcPr>
          <w:p w:rsidR="008C2080" w:rsidRPr="00F86665" w:rsidRDefault="008C2080" w:rsidP="00823272">
            <w:pPr>
              <w:rPr>
                <w:sz w:val="24"/>
                <w:szCs w:val="24"/>
                <w:lang w:val="lv-LV"/>
              </w:rPr>
            </w:pPr>
            <w:r w:rsidRPr="00F86665">
              <w:rPr>
                <w:sz w:val="24"/>
                <w:szCs w:val="24"/>
                <w:lang w:val="lv-LV"/>
              </w:rPr>
              <w:t>Pretendents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8C2080" w:rsidRPr="00F86665" w:rsidRDefault="008C2080" w:rsidP="00823272">
            <w:pPr>
              <w:jc w:val="both"/>
              <w:rPr>
                <w:sz w:val="24"/>
                <w:szCs w:val="24"/>
                <w:lang w:val="lv-LV"/>
              </w:rPr>
            </w:pPr>
          </w:p>
        </w:tc>
        <w:tc>
          <w:tcPr>
            <w:tcW w:w="1359" w:type="dxa"/>
            <w:gridSpan w:val="2"/>
            <w:tcBorders>
              <w:left w:val="single" w:sz="4" w:space="0" w:color="auto"/>
              <w:right w:val="single" w:sz="4" w:space="0" w:color="auto"/>
            </w:tcBorders>
            <w:shd w:val="clear" w:color="auto" w:fill="auto"/>
          </w:tcPr>
          <w:p w:rsidR="008C2080" w:rsidRPr="00F86665" w:rsidRDefault="008C2080" w:rsidP="00823272">
            <w:pPr>
              <w:jc w:val="right"/>
              <w:rPr>
                <w:sz w:val="24"/>
                <w:szCs w:val="24"/>
                <w:lang w:val="lv-LV"/>
              </w:rPr>
            </w:pPr>
            <w:r w:rsidRPr="00F86665">
              <w:rPr>
                <w:sz w:val="24"/>
                <w:szCs w:val="24"/>
                <w:lang w:val="lv-LV"/>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8C2080" w:rsidRPr="00F86665" w:rsidRDefault="008C2080" w:rsidP="00823272">
            <w:pPr>
              <w:jc w:val="both"/>
              <w:rPr>
                <w:sz w:val="24"/>
                <w:szCs w:val="24"/>
                <w:lang w:val="lv-LV"/>
              </w:rPr>
            </w:pPr>
          </w:p>
        </w:tc>
        <w:tc>
          <w:tcPr>
            <w:tcW w:w="4540" w:type="dxa"/>
            <w:tcBorders>
              <w:left w:val="single" w:sz="4" w:space="0" w:color="auto"/>
            </w:tcBorders>
            <w:shd w:val="clear" w:color="auto" w:fill="auto"/>
          </w:tcPr>
          <w:p w:rsidR="008C2080" w:rsidRPr="00F86665" w:rsidRDefault="008C2080" w:rsidP="00823272">
            <w:pPr>
              <w:jc w:val="both"/>
              <w:rPr>
                <w:sz w:val="24"/>
                <w:szCs w:val="24"/>
                <w:lang w:val="lv-LV"/>
              </w:rPr>
            </w:pPr>
            <w:r w:rsidRPr="00F86665">
              <w:rPr>
                <w:b/>
                <w:sz w:val="24"/>
                <w:szCs w:val="24"/>
                <w:lang w:val="lv-LV"/>
              </w:rPr>
              <w:t>mazā vai vidējā uzņēmuma</w:t>
            </w:r>
            <w:r w:rsidRPr="00F86665">
              <w:rPr>
                <w:sz w:val="24"/>
                <w:szCs w:val="24"/>
                <w:lang w:val="lv-LV"/>
              </w:rPr>
              <w:t xml:space="preserve"> statusam </w:t>
            </w:r>
            <w:r w:rsidRPr="00F86665">
              <w:rPr>
                <w:rStyle w:val="Vresatsauce"/>
                <w:sz w:val="24"/>
                <w:szCs w:val="24"/>
                <w:lang w:val="lv-LV"/>
              </w:rPr>
              <w:footnoteReference w:id="2"/>
            </w:r>
          </w:p>
        </w:tc>
      </w:tr>
    </w:tbl>
    <w:p w:rsidR="00F86665" w:rsidRDefault="00F86665" w:rsidP="008C2080">
      <w:pPr>
        <w:rPr>
          <w:b/>
          <w:sz w:val="24"/>
          <w:szCs w:val="24"/>
          <w:lang w:val="lv-LV"/>
        </w:rPr>
      </w:pPr>
    </w:p>
    <w:p w:rsidR="008C2080" w:rsidRPr="00F86665" w:rsidRDefault="008C2080" w:rsidP="008C2080">
      <w:pPr>
        <w:rPr>
          <w:b/>
          <w:bCs/>
          <w:sz w:val="24"/>
          <w:szCs w:val="24"/>
          <w:lang w:val="lv-LV"/>
        </w:rPr>
      </w:pPr>
      <w:r w:rsidRPr="00F86665">
        <w:rPr>
          <w:b/>
          <w:sz w:val="24"/>
          <w:szCs w:val="24"/>
          <w:lang w:val="lv-LV"/>
        </w:rPr>
        <w:t>Personu, uz kuras iespējām pretendents balstās, vai piegādātāju apvienības biedrs:</w:t>
      </w:r>
    </w:p>
    <w:tbl>
      <w:tblPr>
        <w:tblW w:w="0" w:type="auto"/>
        <w:tblLook w:val="04A0" w:firstRow="1" w:lastRow="0" w:firstColumn="1" w:lastColumn="0" w:noHBand="0" w:noVBand="1"/>
      </w:tblPr>
      <w:tblGrid>
        <w:gridCol w:w="2266"/>
        <w:gridCol w:w="453"/>
        <w:gridCol w:w="147"/>
        <w:gridCol w:w="1212"/>
        <w:gridCol w:w="453"/>
        <w:gridCol w:w="4530"/>
        <w:gridCol w:w="10"/>
      </w:tblGrid>
      <w:tr w:rsidR="008C2080" w:rsidRPr="00F86665" w:rsidTr="00823272">
        <w:tc>
          <w:tcPr>
            <w:tcW w:w="2866" w:type="dxa"/>
            <w:gridSpan w:val="3"/>
            <w:shd w:val="clear" w:color="auto" w:fill="auto"/>
          </w:tcPr>
          <w:p w:rsidR="008C2080" w:rsidRPr="00F86665" w:rsidRDefault="008C2080" w:rsidP="00823272">
            <w:pPr>
              <w:keepNext/>
              <w:jc w:val="both"/>
              <w:rPr>
                <w:sz w:val="24"/>
                <w:szCs w:val="24"/>
                <w:lang w:val="lv-LV"/>
              </w:rPr>
            </w:pPr>
            <w:r w:rsidRPr="00F86665">
              <w:rPr>
                <w:sz w:val="24"/>
                <w:szCs w:val="24"/>
                <w:lang w:val="lv-LV"/>
              </w:rPr>
              <w:t>nosaukums:</w:t>
            </w:r>
          </w:p>
        </w:tc>
        <w:tc>
          <w:tcPr>
            <w:tcW w:w="6205" w:type="dxa"/>
            <w:gridSpan w:val="4"/>
            <w:shd w:val="clear" w:color="auto" w:fill="auto"/>
          </w:tcPr>
          <w:p w:rsidR="008C2080" w:rsidRPr="00F86665" w:rsidRDefault="008C2080" w:rsidP="00823272">
            <w:pPr>
              <w:keepNext/>
              <w:jc w:val="both"/>
              <w:rPr>
                <w:sz w:val="24"/>
                <w:szCs w:val="24"/>
                <w:lang w:val="lv-LV"/>
              </w:rPr>
            </w:pPr>
            <w:r w:rsidRPr="00F86665">
              <w:rPr>
                <w:sz w:val="24"/>
                <w:szCs w:val="24"/>
                <w:lang w:val="lv-LV"/>
              </w:rPr>
              <w:t>__________________________________________</w:t>
            </w:r>
          </w:p>
        </w:tc>
      </w:tr>
      <w:tr w:rsidR="008C2080" w:rsidRPr="00F86665" w:rsidTr="00823272">
        <w:tc>
          <w:tcPr>
            <w:tcW w:w="2866" w:type="dxa"/>
            <w:gridSpan w:val="3"/>
            <w:shd w:val="clear" w:color="auto" w:fill="auto"/>
          </w:tcPr>
          <w:p w:rsidR="008C2080" w:rsidRPr="00F86665" w:rsidRDefault="008C2080" w:rsidP="00823272">
            <w:pPr>
              <w:keepNext/>
              <w:jc w:val="both"/>
              <w:rPr>
                <w:sz w:val="24"/>
                <w:szCs w:val="24"/>
                <w:lang w:val="lv-LV"/>
              </w:rPr>
            </w:pPr>
            <w:proofErr w:type="spellStart"/>
            <w:r w:rsidRPr="00F86665">
              <w:rPr>
                <w:sz w:val="24"/>
                <w:szCs w:val="24"/>
                <w:lang w:val="lv-LV"/>
              </w:rPr>
              <w:t>reģ</w:t>
            </w:r>
            <w:proofErr w:type="spellEnd"/>
            <w:r w:rsidRPr="00F86665">
              <w:rPr>
                <w:sz w:val="24"/>
                <w:szCs w:val="24"/>
                <w:lang w:val="lv-LV"/>
              </w:rPr>
              <w:t>. Nr.</w:t>
            </w:r>
          </w:p>
        </w:tc>
        <w:tc>
          <w:tcPr>
            <w:tcW w:w="6205" w:type="dxa"/>
            <w:gridSpan w:val="4"/>
            <w:shd w:val="clear" w:color="auto" w:fill="auto"/>
          </w:tcPr>
          <w:p w:rsidR="008C2080" w:rsidRPr="00F86665" w:rsidRDefault="008C2080" w:rsidP="00823272">
            <w:pPr>
              <w:keepNext/>
              <w:jc w:val="both"/>
              <w:rPr>
                <w:sz w:val="24"/>
                <w:szCs w:val="24"/>
                <w:lang w:val="lv-LV"/>
              </w:rPr>
            </w:pPr>
            <w:r w:rsidRPr="00F86665">
              <w:rPr>
                <w:sz w:val="24"/>
                <w:szCs w:val="24"/>
                <w:lang w:val="lv-LV"/>
              </w:rPr>
              <w:t>__________________________________________</w:t>
            </w:r>
          </w:p>
        </w:tc>
      </w:tr>
      <w:tr w:rsidR="008C2080" w:rsidRPr="00F86665" w:rsidTr="00823272">
        <w:tc>
          <w:tcPr>
            <w:tcW w:w="2866" w:type="dxa"/>
            <w:gridSpan w:val="3"/>
            <w:shd w:val="clear" w:color="auto" w:fill="auto"/>
          </w:tcPr>
          <w:p w:rsidR="008C2080" w:rsidRPr="00F86665" w:rsidRDefault="008C2080" w:rsidP="00823272">
            <w:pPr>
              <w:keepNext/>
              <w:jc w:val="both"/>
              <w:rPr>
                <w:sz w:val="24"/>
                <w:szCs w:val="24"/>
                <w:lang w:val="lv-LV"/>
              </w:rPr>
            </w:pPr>
            <w:r w:rsidRPr="00F86665">
              <w:rPr>
                <w:sz w:val="24"/>
                <w:szCs w:val="24"/>
                <w:lang w:val="lv-LV"/>
              </w:rPr>
              <w:t>juridiskā adrese:</w:t>
            </w:r>
          </w:p>
        </w:tc>
        <w:tc>
          <w:tcPr>
            <w:tcW w:w="6205" w:type="dxa"/>
            <w:gridSpan w:val="4"/>
            <w:shd w:val="clear" w:color="auto" w:fill="auto"/>
          </w:tcPr>
          <w:p w:rsidR="008C2080" w:rsidRPr="00F86665" w:rsidRDefault="008C2080" w:rsidP="00823272">
            <w:pPr>
              <w:keepNext/>
              <w:jc w:val="both"/>
              <w:rPr>
                <w:sz w:val="24"/>
                <w:szCs w:val="24"/>
                <w:lang w:val="lv-LV"/>
              </w:rPr>
            </w:pPr>
            <w:r w:rsidRPr="00F86665">
              <w:rPr>
                <w:sz w:val="24"/>
                <w:szCs w:val="24"/>
                <w:lang w:val="lv-LV"/>
              </w:rPr>
              <w:t>__________________________________________</w:t>
            </w:r>
          </w:p>
        </w:tc>
      </w:tr>
      <w:tr w:rsidR="008C2080" w:rsidRPr="00F86665" w:rsidTr="00823272">
        <w:tc>
          <w:tcPr>
            <w:tcW w:w="2866" w:type="dxa"/>
            <w:gridSpan w:val="3"/>
            <w:shd w:val="clear" w:color="auto" w:fill="auto"/>
          </w:tcPr>
          <w:p w:rsidR="008C2080" w:rsidRPr="00F86665" w:rsidRDefault="008C2080" w:rsidP="00823272">
            <w:pPr>
              <w:keepNext/>
              <w:jc w:val="both"/>
              <w:rPr>
                <w:sz w:val="24"/>
                <w:szCs w:val="24"/>
                <w:lang w:val="lv-LV"/>
              </w:rPr>
            </w:pPr>
            <w:r w:rsidRPr="00F86665">
              <w:rPr>
                <w:sz w:val="24"/>
                <w:szCs w:val="24"/>
                <w:lang w:val="lv-LV"/>
              </w:rPr>
              <w:t>pasta adrese (</w:t>
            </w:r>
            <w:r w:rsidRPr="00F86665">
              <w:rPr>
                <w:i/>
                <w:sz w:val="24"/>
                <w:szCs w:val="24"/>
                <w:lang w:val="lv-LV"/>
              </w:rPr>
              <w:t>ja atšķiras</w:t>
            </w:r>
            <w:r w:rsidRPr="00F86665">
              <w:rPr>
                <w:sz w:val="24"/>
                <w:szCs w:val="24"/>
                <w:lang w:val="lv-LV"/>
              </w:rPr>
              <w:t>):</w:t>
            </w:r>
          </w:p>
        </w:tc>
        <w:tc>
          <w:tcPr>
            <w:tcW w:w="6205" w:type="dxa"/>
            <w:gridSpan w:val="4"/>
            <w:shd w:val="clear" w:color="auto" w:fill="auto"/>
          </w:tcPr>
          <w:p w:rsidR="008C2080" w:rsidRPr="00F86665" w:rsidRDefault="008C2080" w:rsidP="00823272">
            <w:pPr>
              <w:keepNext/>
              <w:jc w:val="both"/>
              <w:rPr>
                <w:sz w:val="24"/>
                <w:szCs w:val="24"/>
                <w:lang w:val="lv-LV"/>
              </w:rPr>
            </w:pPr>
            <w:r w:rsidRPr="00F86665">
              <w:rPr>
                <w:sz w:val="24"/>
                <w:szCs w:val="24"/>
                <w:lang w:val="lv-LV"/>
              </w:rPr>
              <w:t>__________________________________________</w:t>
            </w:r>
          </w:p>
        </w:tc>
      </w:tr>
      <w:tr w:rsidR="008C2080" w:rsidRPr="00F86665" w:rsidTr="00823272">
        <w:tc>
          <w:tcPr>
            <w:tcW w:w="2866" w:type="dxa"/>
            <w:gridSpan w:val="3"/>
            <w:shd w:val="clear" w:color="auto" w:fill="auto"/>
          </w:tcPr>
          <w:p w:rsidR="008C2080" w:rsidRPr="00F86665" w:rsidRDefault="008C2080" w:rsidP="00823272">
            <w:pPr>
              <w:keepNext/>
              <w:jc w:val="both"/>
              <w:rPr>
                <w:sz w:val="24"/>
                <w:szCs w:val="24"/>
                <w:lang w:val="lv-LV"/>
              </w:rPr>
            </w:pPr>
            <w:r w:rsidRPr="00F86665">
              <w:rPr>
                <w:sz w:val="24"/>
                <w:szCs w:val="24"/>
                <w:lang w:val="lv-LV"/>
              </w:rPr>
              <w:t>telefona/faksa numurs:</w:t>
            </w:r>
          </w:p>
          <w:p w:rsidR="008C2080" w:rsidRPr="00F86665" w:rsidRDefault="008C2080" w:rsidP="00823272">
            <w:pPr>
              <w:keepNext/>
              <w:jc w:val="both"/>
              <w:rPr>
                <w:sz w:val="24"/>
                <w:szCs w:val="24"/>
                <w:lang w:val="lv-LV"/>
              </w:rPr>
            </w:pPr>
            <w:r w:rsidRPr="00F86665">
              <w:rPr>
                <w:sz w:val="24"/>
                <w:szCs w:val="24"/>
                <w:lang w:val="lv-LV"/>
              </w:rPr>
              <w:t>e-pasts:</w:t>
            </w:r>
          </w:p>
          <w:p w:rsidR="008C2080" w:rsidRPr="00F86665" w:rsidRDefault="008C2080" w:rsidP="00823272">
            <w:pPr>
              <w:keepNext/>
              <w:jc w:val="both"/>
              <w:rPr>
                <w:i/>
                <w:sz w:val="24"/>
                <w:szCs w:val="24"/>
                <w:lang w:val="lv-LV"/>
              </w:rPr>
            </w:pPr>
            <w:r w:rsidRPr="00F86665">
              <w:rPr>
                <w:i/>
                <w:sz w:val="16"/>
                <w:szCs w:val="16"/>
                <w:lang w:val="lv-LV"/>
              </w:rPr>
              <w:t>(elektroniski nosūtītu dokumentu saņemšanai)</w:t>
            </w:r>
          </w:p>
        </w:tc>
        <w:tc>
          <w:tcPr>
            <w:tcW w:w="6205" w:type="dxa"/>
            <w:gridSpan w:val="4"/>
            <w:shd w:val="clear" w:color="auto" w:fill="auto"/>
          </w:tcPr>
          <w:p w:rsidR="008C2080" w:rsidRPr="00F86665" w:rsidRDefault="008C2080" w:rsidP="00823272">
            <w:pPr>
              <w:keepNext/>
              <w:jc w:val="both"/>
              <w:rPr>
                <w:sz w:val="24"/>
                <w:szCs w:val="24"/>
                <w:lang w:val="lv-LV"/>
              </w:rPr>
            </w:pPr>
            <w:r w:rsidRPr="00F86665">
              <w:rPr>
                <w:sz w:val="24"/>
                <w:szCs w:val="24"/>
                <w:lang w:val="lv-LV"/>
              </w:rPr>
              <w:t>__________________________________________</w:t>
            </w:r>
          </w:p>
          <w:p w:rsidR="008C2080" w:rsidRPr="00F86665" w:rsidRDefault="008C2080" w:rsidP="00823272">
            <w:pPr>
              <w:keepNext/>
              <w:jc w:val="both"/>
              <w:rPr>
                <w:sz w:val="24"/>
                <w:szCs w:val="24"/>
                <w:lang w:val="lv-LV"/>
              </w:rPr>
            </w:pPr>
            <w:r w:rsidRPr="00F86665">
              <w:rPr>
                <w:sz w:val="24"/>
                <w:szCs w:val="24"/>
                <w:lang w:val="lv-LV"/>
              </w:rPr>
              <w:t>__________________________________________</w:t>
            </w:r>
          </w:p>
        </w:tc>
      </w:tr>
      <w:tr w:rsidR="008C2080" w:rsidRPr="00F86665" w:rsidTr="00823272">
        <w:tc>
          <w:tcPr>
            <w:tcW w:w="2866" w:type="dxa"/>
            <w:gridSpan w:val="3"/>
            <w:shd w:val="clear" w:color="auto" w:fill="auto"/>
          </w:tcPr>
          <w:p w:rsidR="008C2080" w:rsidRPr="00F86665" w:rsidRDefault="008C2080" w:rsidP="00823272">
            <w:pPr>
              <w:keepNext/>
              <w:jc w:val="both"/>
              <w:rPr>
                <w:sz w:val="24"/>
                <w:szCs w:val="24"/>
                <w:lang w:val="lv-LV"/>
              </w:rPr>
            </w:pPr>
            <w:r w:rsidRPr="00F86665">
              <w:rPr>
                <w:sz w:val="24"/>
                <w:szCs w:val="24"/>
                <w:lang w:val="lv-LV"/>
              </w:rPr>
              <w:t>persona, kura tiesīga pārstāvēt personu jeb pilnvarotās personas/amats/vārds/ uzvārds</w:t>
            </w:r>
          </w:p>
        </w:tc>
        <w:tc>
          <w:tcPr>
            <w:tcW w:w="6205" w:type="dxa"/>
            <w:gridSpan w:val="4"/>
            <w:shd w:val="clear" w:color="auto" w:fill="auto"/>
          </w:tcPr>
          <w:p w:rsidR="008C2080" w:rsidRPr="00F86665" w:rsidRDefault="008C2080" w:rsidP="00823272">
            <w:pPr>
              <w:keepNext/>
              <w:jc w:val="both"/>
              <w:rPr>
                <w:sz w:val="24"/>
                <w:szCs w:val="24"/>
                <w:lang w:val="lv-LV"/>
              </w:rPr>
            </w:pPr>
          </w:p>
          <w:p w:rsidR="008C2080" w:rsidRPr="00F86665" w:rsidRDefault="008C2080" w:rsidP="00823272">
            <w:pPr>
              <w:keepNext/>
              <w:jc w:val="both"/>
              <w:rPr>
                <w:sz w:val="24"/>
                <w:szCs w:val="24"/>
                <w:lang w:val="lv-LV"/>
              </w:rPr>
            </w:pPr>
          </w:p>
          <w:p w:rsidR="008C2080" w:rsidRPr="00F86665" w:rsidRDefault="008C2080" w:rsidP="00823272">
            <w:pPr>
              <w:keepNext/>
              <w:jc w:val="both"/>
              <w:rPr>
                <w:sz w:val="24"/>
                <w:szCs w:val="24"/>
                <w:lang w:val="lv-LV"/>
              </w:rPr>
            </w:pPr>
            <w:r w:rsidRPr="00F86665">
              <w:rPr>
                <w:sz w:val="24"/>
                <w:szCs w:val="24"/>
                <w:lang w:val="lv-LV"/>
              </w:rPr>
              <w:t>__________________________________________</w:t>
            </w:r>
          </w:p>
        </w:tc>
      </w:tr>
      <w:tr w:rsidR="008C2080" w:rsidRPr="00F86665" w:rsidTr="00823272">
        <w:trPr>
          <w:gridAfter w:val="1"/>
          <w:wAfter w:w="10" w:type="dxa"/>
        </w:trPr>
        <w:tc>
          <w:tcPr>
            <w:tcW w:w="2266" w:type="dxa"/>
            <w:tcBorders>
              <w:right w:val="single" w:sz="4" w:space="0" w:color="auto"/>
            </w:tcBorders>
            <w:shd w:val="clear" w:color="auto" w:fill="auto"/>
          </w:tcPr>
          <w:p w:rsidR="008C2080" w:rsidRPr="00F86665" w:rsidRDefault="008C2080" w:rsidP="00823272">
            <w:pPr>
              <w:rPr>
                <w:sz w:val="24"/>
                <w:szCs w:val="24"/>
                <w:lang w:val="lv-LV"/>
              </w:rPr>
            </w:pPr>
            <w:r w:rsidRPr="00F86665">
              <w:rPr>
                <w:sz w:val="24"/>
                <w:szCs w:val="24"/>
                <w:lang w:val="lv-LV"/>
              </w:rPr>
              <w:t>Persona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8C2080" w:rsidRPr="00F86665" w:rsidRDefault="008C2080" w:rsidP="00823272">
            <w:pPr>
              <w:jc w:val="both"/>
              <w:rPr>
                <w:sz w:val="24"/>
                <w:szCs w:val="24"/>
                <w:lang w:val="lv-LV"/>
              </w:rPr>
            </w:pPr>
          </w:p>
        </w:tc>
        <w:tc>
          <w:tcPr>
            <w:tcW w:w="1359" w:type="dxa"/>
            <w:gridSpan w:val="2"/>
            <w:tcBorders>
              <w:left w:val="single" w:sz="4" w:space="0" w:color="auto"/>
              <w:right w:val="single" w:sz="4" w:space="0" w:color="auto"/>
            </w:tcBorders>
            <w:shd w:val="clear" w:color="auto" w:fill="auto"/>
          </w:tcPr>
          <w:p w:rsidR="008C2080" w:rsidRPr="00F86665" w:rsidRDefault="008C2080" w:rsidP="00823272">
            <w:pPr>
              <w:jc w:val="right"/>
              <w:rPr>
                <w:sz w:val="24"/>
                <w:szCs w:val="24"/>
                <w:lang w:val="lv-LV"/>
              </w:rPr>
            </w:pPr>
            <w:r w:rsidRPr="00F86665">
              <w:rPr>
                <w:sz w:val="24"/>
                <w:szCs w:val="24"/>
                <w:lang w:val="lv-LV"/>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8C2080" w:rsidRPr="00F86665" w:rsidRDefault="008C2080" w:rsidP="00823272">
            <w:pPr>
              <w:jc w:val="both"/>
              <w:rPr>
                <w:sz w:val="24"/>
                <w:szCs w:val="24"/>
                <w:lang w:val="lv-LV"/>
              </w:rPr>
            </w:pPr>
          </w:p>
        </w:tc>
        <w:tc>
          <w:tcPr>
            <w:tcW w:w="4530" w:type="dxa"/>
            <w:tcBorders>
              <w:left w:val="single" w:sz="4" w:space="0" w:color="auto"/>
            </w:tcBorders>
            <w:shd w:val="clear" w:color="auto" w:fill="auto"/>
          </w:tcPr>
          <w:p w:rsidR="008C2080" w:rsidRPr="00F86665" w:rsidRDefault="008C2080" w:rsidP="00823272">
            <w:pPr>
              <w:jc w:val="both"/>
              <w:rPr>
                <w:sz w:val="24"/>
                <w:szCs w:val="24"/>
                <w:lang w:val="lv-LV"/>
              </w:rPr>
            </w:pPr>
            <w:r w:rsidRPr="00F86665">
              <w:rPr>
                <w:b/>
                <w:sz w:val="24"/>
                <w:szCs w:val="24"/>
                <w:lang w:val="lv-LV"/>
              </w:rPr>
              <w:t>mazā vai vidējā uzņēmuma</w:t>
            </w:r>
            <w:r w:rsidRPr="00F86665">
              <w:rPr>
                <w:sz w:val="24"/>
                <w:szCs w:val="24"/>
                <w:lang w:val="lv-LV"/>
              </w:rPr>
              <w:t xml:space="preserve"> statusam </w:t>
            </w:r>
            <w:r w:rsidRPr="00F86665">
              <w:rPr>
                <w:rStyle w:val="Vresatsauce"/>
                <w:sz w:val="24"/>
                <w:szCs w:val="24"/>
                <w:lang w:val="lv-LV"/>
              </w:rPr>
              <w:t>2</w:t>
            </w:r>
          </w:p>
        </w:tc>
      </w:tr>
      <w:tr w:rsidR="008C2080" w:rsidRPr="00F86665" w:rsidTr="00823272">
        <w:tc>
          <w:tcPr>
            <w:tcW w:w="2866" w:type="dxa"/>
            <w:gridSpan w:val="3"/>
            <w:shd w:val="clear" w:color="auto" w:fill="auto"/>
          </w:tcPr>
          <w:p w:rsidR="008C2080" w:rsidRPr="00F86665" w:rsidRDefault="008C2080" w:rsidP="00823272">
            <w:pPr>
              <w:keepNext/>
              <w:jc w:val="both"/>
              <w:rPr>
                <w:sz w:val="24"/>
                <w:szCs w:val="24"/>
                <w:lang w:val="lv-LV"/>
              </w:rPr>
            </w:pPr>
            <w:r w:rsidRPr="00F86665">
              <w:rPr>
                <w:bCs/>
                <w:sz w:val="24"/>
                <w:szCs w:val="24"/>
                <w:lang w:val="lv-LV"/>
              </w:rPr>
              <w:t>Norāde uz iepirkuma nolikuma prasību, kuras atbilstību nodrošina</w:t>
            </w:r>
          </w:p>
        </w:tc>
        <w:tc>
          <w:tcPr>
            <w:tcW w:w="6205" w:type="dxa"/>
            <w:gridSpan w:val="4"/>
            <w:shd w:val="clear" w:color="auto" w:fill="auto"/>
          </w:tcPr>
          <w:p w:rsidR="008C2080" w:rsidRPr="00F86665" w:rsidRDefault="008C2080" w:rsidP="00823272">
            <w:pPr>
              <w:keepNext/>
              <w:jc w:val="both"/>
              <w:rPr>
                <w:sz w:val="24"/>
                <w:szCs w:val="24"/>
                <w:lang w:val="lv-LV"/>
              </w:rPr>
            </w:pPr>
          </w:p>
          <w:p w:rsidR="008C2080" w:rsidRPr="00F86665" w:rsidRDefault="008C2080" w:rsidP="00823272">
            <w:pPr>
              <w:keepNext/>
              <w:jc w:val="both"/>
              <w:rPr>
                <w:sz w:val="24"/>
                <w:szCs w:val="24"/>
                <w:lang w:val="lv-LV"/>
              </w:rPr>
            </w:pPr>
          </w:p>
          <w:p w:rsidR="008C2080" w:rsidRPr="00F86665" w:rsidRDefault="008C2080" w:rsidP="00823272">
            <w:pPr>
              <w:keepNext/>
              <w:jc w:val="both"/>
              <w:rPr>
                <w:sz w:val="24"/>
                <w:szCs w:val="24"/>
                <w:lang w:val="lv-LV"/>
              </w:rPr>
            </w:pPr>
            <w:r w:rsidRPr="00F86665">
              <w:rPr>
                <w:sz w:val="24"/>
                <w:szCs w:val="24"/>
                <w:lang w:val="lv-LV"/>
              </w:rPr>
              <w:t>__________________________________________</w:t>
            </w:r>
          </w:p>
        </w:tc>
      </w:tr>
    </w:tbl>
    <w:p w:rsidR="008C2080" w:rsidRPr="00F86665" w:rsidRDefault="008C2080" w:rsidP="00F86665">
      <w:pPr>
        <w:rPr>
          <w:b/>
          <w:bCs/>
          <w:sz w:val="24"/>
          <w:szCs w:val="24"/>
          <w:lang w:val="lv-LV"/>
        </w:rPr>
      </w:pPr>
      <w:r w:rsidRPr="00F86665">
        <w:rPr>
          <w:sz w:val="24"/>
          <w:szCs w:val="24"/>
          <w:lang w:val="lv-LV"/>
        </w:rPr>
        <w:t xml:space="preserve"> ar šī pieteikuma iesniegšanu piesakās piedalīties iepirkumā</w:t>
      </w:r>
      <w:r w:rsidR="002B622F">
        <w:rPr>
          <w:sz w:val="24"/>
          <w:szCs w:val="24"/>
          <w:lang w:val="lv-LV"/>
        </w:rPr>
        <w:t xml:space="preserve"> </w:t>
      </w:r>
      <w:r w:rsidRPr="00F86665">
        <w:rPr>
          <w:sz w:val="24"/>
          <w:szCs w:val="24"/>
          <w:lang w:val="lv-LV" w:eastAsia="lv-LV"/>
        </w:rPr>
        <w:t>un:</w:t>
      </w:r>
    </w:p>
    <w:p w:rsidR="008C2080" w:rsidRPr="00F86665" w:rsidRDefault="008C2080" w:rsidP="0022159C">
      <w:pPr>
        <w:numPr>
          <w:ilvl w:val="0"/>
          <w:numId w:val="5"/>
        </w:numPr>
        <w:suppressAutoHyphens w:val="0"/>
        <w:jc w:val="both"/>
        <w:rPr>
          <w:sz w:val="24"/>
          <w:szCs w:val="24"/>
          <w:lang w:val="lv-LV"/>
        </w:rPr>
      </w:pPr>
      <w:r w:rsidRPr="00F86665">
        <w:rPr>
          <w:sz w:val="24"/>
          <w:szCs w:val="24"/>
          <w:lang w:val="lv-LV"/>
        </w:rPr>
        <w:t>apņemas ievērot iepirkuma nolikuma prasības;</w:t>
      </w:r>
    </w:p>
    <w:p w:rsidR="008C2080" w:rsidRPr="00F86665" w:rsidRDefault="008C2080" w:rsidP="0022159C">
      <w:pPr>
        <w:numPr>
          <w:ilvl w:val="0"/>
          <w:numId w:val="5"/>
        </w:numPr>
        <w:suppressAutoHyphens w:val="0"/>
        <w:ind w:left="714" w:hanging="357"/>
        <w:jc w:val="both"/>
        <w:rPr>
          <w:sz w:val="24"/>
          <w:szCs w:val="24"/>
          <w:lang w:val="lv-LV"/>
        </w:rPr>
      </w:pPr>
      <w:r w:rsidRPr="00F86665">
        <w:rPr>
          <w:sz w:val="24"/>
          <w:szCs w:val="24"/>
          <w:lang w:val="lv-LV"/>
        </w:rPr>
        <w:t>apliecina, ka piegādes apstākļi un apjoms ir skaidrs un ka to var realizēt, nepārkāpjot normatīvo aktu prasības un publiskos ierobežojumus, atbilstoši tehniskajai specifikācijai.</w:t>
      </w:r>
    </w:p>
    <w:p w:rsidR="008C2080" w:rsidRPr="00F86665" w:rsidRDefault="008C2080" w:rsidP="0022159C">
      <w:pPr>
        <w:numPr>
          <w:ilvl w:val="0"/>
          <w:numId w:val="5"/>
        </w:numPr>
        <w:suppressAutoHyphens w:val="0"/>
        <w:ind w:left="714" w:hanging="357"/>
        <w:jc w:val="both"/>
        <w:rPr>
          <w:sz w:val="24"/>
          <w:szCs w:val="24"/>
          <w:lang w:val="lv-LV"/>
        </w:rPr>
      </w:pPr>
      <w:r w:rsidRPr="00F86665">
        <w:rPr>
          <w:sz w:val="24"/>
          <w:szCs w:val="24"/>
          <w:lang w:val="lv-LV"/>
        </w:rPr>
        <w:t>gadījumā, ja pasūtītājs izvēlēsies šo piedāvājumu, apņemas slēgt iepirkuma līgumu un izpildīt līguma saistības;</w:t>
      </w:r>
    </w:p>
    <w:p w:rsidR="008C2080" w:rsidRPr="00F86665" w:rsidRDefault="008C2080" w:rsidP="0022159C">
      <w:pPr>
        <w:numPr>
          <w:ilvl w:val="0"/>
          <w:numId w:val="5"/>
        </w:numPr>
        <w:suppressAutoHyphens w:val="0"/>
        <w:jc w:val="both"/>
        <w:rPr>
          <w:sz w:val="24"/>
          <w:szCs w:val="24"/>
          <w:lang w:val="lv-LV"/>
        </w:rPr>
      </w:pPr>
      <w:r w:rsidRPr="00F86665">
        <w:rPr>
          <w:sz w:val="24"/>
          <w:szCs w:val="24"/>
          <w:lang w:val="lv-LV"/>
        </w:rPr>
        <w:lastRenderedPageBreak/>
        <w:t xml:space="preserve">iesniegtais piedāvājums nesatur komercnoslēpumu </w:t>
      </w:r>
      <w:r w:rsidRPr="00F86665">
        <w:rPr>
          <w:b/>
          <w:sz w:val="24"/>
          <w:szCs w:val="24"/>
          <w:u w:val="single"/>
          <w:lang w:val="lv-LV"/>
        </w:rPr>
        <w:t>(ja piedāvājums satur komercnoslēpumu, lūdzam norādīt kāda informācija iesniegtajā piedāvājumā ir komercnoslēpums)</w:t>
      </w:r>
      <w:r w:rsidRPr="00F86665">
        <w:rPr>
          <w:sz w:val="24"/>
          <w:szCs w:val="24"/>
          <w:lang w:val="lv-LV"/>
        </w:rPr>
        <w:t>;</w:t>
      </w:r>
    </w:p>
    <w:p w:rsidR="008C2080" w:rsidRPr="00F86665" w:rsidRDefault="008C2080" w:rsidP="0022159C">
      <w:pPr>
        <w:numPr>
          <w:ilvl w:val="0"/>
          <w:numId w:val="5"/>
        </w:numPr>
        <w:suppressAutoHyphens w:val="0"/>
        <w:jc w:val="both"/>
        <w:rPr>
          <w:sz w:val="24"/>
          <w:szCs w:val="24"/>
          <w:lang w:val="lv-LV"/>
        </w:rPr>
      </w:pPr>
      <w:r w:rsidRPr="00F86665">
        <w:rPr>
          <w:sz w:val="24"/>
          <w:szCs w:val="24"/>
          <w:lang w:val="lv-LV"/>
        </w:rPr>
        <w:t>apliecina, ka visas iesniegtās dokumentu kopijas atbilst oriģinālam, sniegtā informācija un dati ir patiesi;</w:t>
      </w:r>
    </w:p>
    <w:p w:rsidR="008C2080" w:rsidRPr="00F86665" w:rsidRDefault="008C2080" w:rsidP="0022159C">
      <w:pPr>
        <w:keepNext/>
        <w:numPr>
          <w:ilvl w:val="0"/>
          <w:numId w:val="5"/>
        </w:numPr>
        <w:suppressAutoHyphens w:val="0"/>
        <w:jc w:val="both"/>
        <w:rPr>
          <w:sz w:val="24"/>
          <w:szCs w:val="24"/>
          <w:lang w:val="lv-LV"/>
        </w:rPr>
      </w:pPr>
      <w:r w:rsidRPr="00F86665">
        <w:rPr>
          <w:sz w:val="24"/>
          <w:szCs w:val="24"/>
          <w:lang w:val="lv-LV"/>
        </w:rPr>
        <w:t>piekrīt saņemt elektroniski dokumentus uz pieteikumā norādīto e-pasta adresi iepirkuma līguma (no tā izrietošo saistību) darbības laikā;</w:t>
      </w:r>
    </w:p>
    <w:p w:rsidR="008C2080" w:rsidRPr="00F86665" w:rsidRDefault="008C2080" w:rsidP="0022159C">
      <w:pPr>
        <w:keepNext/>
        <w:numPr>
          <w:ilvl w:val="0"/>
          <w:numId w:val="5"/>
        </w:numPr>
        <w:suppressAutoHyphens w:val="0"/>
        <w:jc w:val="both"/>
        <w:rPr>
          <w:sz w:val="24"/>
          <w:szCs w:val="24"/>
          <w:lang w:val="lv-LV"/>
        </w:rPr>
      </w:pPr>
      <w:r w:rsidRPr="00F86665">
        <w:rPr>
          <w:sz w:val="24"/>
          <w:szCs w:val="24"/>
          <w:lang w:val="lv-LV"/>
        </w:rPr>
        <w:t>apliecina, ka saņemot elektroniski dokumentus, piegādātājs elektroniski apstiprinās to saņemšanu.</w:t>
      </w:r>
    </w:p>
    <w:p w:rsidR="00F86665" w:rsidRPr="00F86665" w:rsidRDefault="00F86665" w:rsidP="00F86665">
      <w:pPr>
        <w:rPr>
          <w:b/>
          <w:highlight w:val="yellow"/>
          <w:lang w:val="lv-LV"/>
        </w:rPr>
      </w:pPr>
    </w:p>
    <w:tbl>
      <w:tblPr>
        <w:tblW w:w="7682" w:type="dxa"/>
        <w:tblInd w:w="2127" w:type="dxa"/>
        <w:tblLook w:val="01E0" w:firstRow="1" w:lastRow="1" w:firstColumn="1" w:lastColumn="1" w:noHBand="0" w:noVBand="0"/>
      </w:tblPr>
      <w:tblGrid>
        <w:gridCol w:w="3402"/>
        <w:gridCol w:w="4280"/>
      </w:tblGrid>
      <w:tr w:rsidR="00DB108A" w:rsidRPr="00F86665" w:rsidTr="00DB108A">
        <w:tc>
          <w:tcPr>
            <w:tcW w:w="3402" w:type="dxa"/>
          </w:tcPr>
          <w:p w:rsidR="00DB108A" w:rsidRPr="00F86665" w:rsidRDefault="00DB108A" w:rsidP="009C48B1">
            <w:pPr>
              <w:spacing w:before="120"/>
              <w:jc w:val="both"/>
              <w:rPr>
                <w:sz w:val="24"/>
                <w:szCs w:val="24"/>
                <w:lang w:val="lv-LV"/>
              </w:rPr>
            </w:pPr>
            <w:r w:rsidRPr="00F86665">
              <w:rPr>
                <w:sz w:val="24"/>
                <w:szCs w:val="24"/>
                <w:lang w:val="lv-LV"/>
              </w:rPr>
              <w:t>Pretendenta vadītāja paraksts*:</w:t>
            </w:r>
          </w:p>
        </w:tc>
        <w:tc>
          <w:tcPr>
            <w:tcW w:w="4280" w:type="dxa"/>
            <w:tcBorders>
              <w:bottom w:val="single" w:sz="4" w:space="0" w:color="auto"/>
            </w:tcBorders>
          </w:tcPr>
          <w:p w:rsidR="00DB108A" w:rsidRPr="00F86665" w:rsidRDefault="00DB108A" w:rsidP="009C48B1">
            <w:pPr>
              <w:spacing w:before="120"/>
              <w:jc w:val="both"/>
              <w:rPr>
                <w:sz w:val="24"/>
                <w:szCs w:val="24"/>
                <w:lang w:val="lv-LV"/>
              </w:rPr>
            </w:pPr>
          </w:p>
        </w:tc>
      </w:tr>
      <w:tr w:rsidR="00DB108A" w:rsidRPr="00DB108A" w:rsidTr="00DB108A">
        <w:tc>
          <w:tcPr>
            <w:tcW w:w="3402" w:type="dxa"/>
          </w:tcPr>
          <w:p w:rsidR="00DB108A" w:rsidRPr="00DB108A" w:rsidRDefault="00DB108A" w:rsidP="009C48B1">
            <w:pPr>
              <w:spacing w:before="120"/>
              <w:jc w:val="both"/>
              <w:rPr>
                <w:sz w:val="24"/>
                <w:szCs w:val="24"/>
                <w:lang w:val="lv-LV"/>
              </w:rPr>
            </w:pPr>
          </w:p>
          <w:p w:rsidR="00DB108A" w:rsidRPr="00DB108A" w:rsidRDefault="00DB108A" w:rsidP="009C48B1">
            <w:pPr>
              <w:spacing w:before="120"/>
              <w:jc w:val="both"/>
              <w:rPr>
                <w:sz w:val="24"/>
                <w:szCs w:val="24"/>
                <w:lang w:val="lv-LV"/>
              </w:rPr>
            </w:pPr>
            <w:r w:rsidRPr="00DB108A">
              <w:rPr>
                <w:sz w:val="24"/>
                <w:szCs w:val="24"/>
                <w:lang w:val="lv-LV"/>
              </w:rPr>
              <w:t>Vārds, uzvārds:</w:t>
            </w:r>
          </w:p>
        </w:tc>
        <w:tc>
          <w:tcPr>
            <w:tcW w:w="4280" w:type="dxa"/>
            <w:tcBorders>
              <w:top w:val="single" w:sz="4" w:space="0" w:color="auto"/>
              <w:bottom w:val="single" w:sz="4" w:space="0" w:color="auto"/>
            </w:tcBorders>
          </w:tcPr>
          <w:p w:rsidR="00DB108A" w:rsidRPr="00DB108A" w:rsidRDefault="00DB108A" w:rsidP="009C48B1">
            <w:pPr>
              <w:spacing w:before="120"/>
              <w:jc w:val="both"/>
              <w:rPr>
                <w:sz w:val="22"/>
                <w:szCs w:val="22"/>
                <w:lang w:val="lv-LV"/>
              </w:rPr>
            </w:pPr>
            <w:r w:rsidRPr="00DB108A">
              <w:rPr>
                <w:sz w:val="22"/>
                <w:szCs w:val="22"/>
                <w:lang w:val="lv-LV"/>
              </w:rPr>
              <w:t>Pretendenta vadītājs vai pilnvarotais pārstāvis</w:t>
            </w:r>
          </w:p>
        </w:tc>
      </w:tr>
      <w:tr w:rsidR="00DB108A" w:rsidRPr="00DB108A" w:rsidTr="00DB108A">
        <w:tc>
          <w:tcPr>
            <w:tcW w:w="3402" w:type="dxa"/>
          </w:tcPr>
          <w:p w:rsidR="00DB108A" w:rsidRPr="00DB108A" w:rsidRDefault="00DB108A" w:rsidP="009C48B1">
            <w:pPr>
              <w:spacing w:before="120"/>
              <w:jc w:val="both"/>
              <w:rPr>
                <w:sz w:val="24"/>
                <w:szCs w:val="24"/>
                <w:lang w:val="lv-LV"/>
              </w:rPr>
            </w:pPr>
            <w:r w:rsidRPr="00DB108A">
              <w:rPr>
                <w:sz w:val="24"/>
                <w:szCs w:val="24"/>
                <w:lang w:val="lv-LV"/>
              </w:rPr>
              <w:t>Amats:</w:t>
            </w:r>
          </w:p>
        </w:tc>
        <w:tc>
          <w:tcPr>
            <w:tcW w:w="4280" w:type="dxa"/>
            <w:tcBorders>
              <w:top w:val="single" w:sz="4" w:space="0" w:color="auto"/>
              <w:bottom w:val="single" w:sz="4" w:space="0" w:color="auto"/>
            </w:tcBorders>
          </w:tcPr>
          <w:p w:rsidR="00DB108A" w:rsidRPr="00DB108A" w:rsidRDefault="00DB108A" w:rsidP="009C48B1">
            <w:pPr>
              <w:spacing w:before="120"/>
              <w:jc w:val="both"/>
              <w:rPr>
                <w:sz w:val="24"/>
                <w:szCs w:val="24"/>
                <w:lang w:val="lv-LV"/>
              </w:rPr>
            </w:pPr>
          </w:p>
        </w:tc>
      </w:tr>
      <w:tr w:rsidR="00F86665" w:rsidRPr="00DB108A" w:rsidTr="00DB108A">
        <w:tc>
          <w:tcPr>
            <w:tcW w:w="3402" w:type="dxa"/>
          </w:tcPr>
          <w:p w:rsidR="00F86665" w:rsidRPr="00DB108A" w:rsidRDefault="00F86665" w:rsidP="009C48B1">
            <w:pPr>
              <w:spacing w:before="120"/>
              <w:jc w:val="both"/>
              <w:rPr>
                <w:sz w:val="24"/>
                <w:szCs w:val="24"/>
                <w:lang w:val="lv-LV"/>
              </w:rPr>
            </w:pPr>
            <w:r>
              <w:rPr>
                <w:sz w:val="24"/>
                <w:szCs w:val="24"/>
                <w:lang w:val="lv-LV"/>
              </w:rPr>
              <w:t>Datums:</w:t>
            </w:r>
          </w:p>
        </w:tc>
        <w:tc>
          <w:tcPr>
            <w:tcW w:w="4280" w:type="dxa"/>
            <w:tcBorders>
              <w:top w:val="single" w:sz="4" w:space="0" w:color="auto"/>
              <w:bottom w:val="single" w:sz="4" w:space="0" w:color="auto"/>
            </w:tcBorders>
          </w:tcPr>
          <w:p w:rsidR="00F86665" w:rsidRPr="00DB108A" w:rsidRDefault="00F86665" w:rsidP="009C48B1">
            <w:pPr>
              <w:spacing w:before="120"/>
              <w:jc w:val="both"/>
              <w:rPr>
                <w:sz w:val="24"/>
                <w:szCs w:val="24"/>
                <w:lang w:val="lv-LV"/>
              </w:rPr>
            </w:pPr>
          </w:p>
        </w:tc>
      </w:tr>
    </w:tbl>
    <w:p w:rsidR="008E6BFA" w:rsidRPr="001458A6" w:rsidRDefault="008E6BFA" w:rsidP="00F86665">
      <w:pPr>
        <w:rPr>
          <w:sz w:val="24"/>
          <w:szCs w:val="24"/>
          <w:lang w:val="lv-LV"/>
        </w:rPr>
      </w:pPr>
    </w:p>
    <w:p w:rsidR="008E6BFA" w:rsidRPr="001458A6" w:rsidRDefault="008E6BFA" w:rsidP="008E6BFA">
      <w:pPr>
        <w:jc w:val="right"/>
        <w:rPr>
          <w:sz w:val="24"/>
          <w:szCs w:val="24"/>
          <w:lang w:val="lv-LV"/>
        </w:rPr>
      </w:pPr>
    </w:p>
    <w:p w:rsidR="008E6BFA" w:rsidRPr="006C30D6" w:rsidRDefault="008E6BFA" w:rsidP="008E6BFA">
      <w:pPr>
        <w:pStyle w:val="Bezatstarpm"/>
        <w:jc w:val="both"/>
        <w:rPr>
          <w:rFonts w:ascii="Times New Roman" w:hAnsi="Times New Roman"/>
          <w:sz w:val="24"/>
          <w:szCs w:val="24"/>
        </w:rPr>
      </w:pPr>
    </w:p>
    <w:p w:rsidR="008E6BFA" w:rsidRPr="004D3C90" w:rsidRDefault="00C86E12" w:rsidP="00C86E12">
      <w:pPr>
        <w:ind w:right="-760"/>
        <w:rPr>
          <w:i/>
          <w:color w:val="000000"/>
          <w:sz w:val="22"/>
          <w:szCs w:val="22"/>
          <w:lang w:val="lv-LV"/>
        </w:rPr>
      </w:pPr>
      <w:r>
        <w:rPr>
          <w:i/>
          <w:color w:val="000000"/>
          <w:sz w:val="22"/>
          <w:szCs w:val="22"/>
          <w:lang w:val="lv-LV"/>
        </w:rPr>
        <w:t>*</w:t>
      </w:r>
      <w:r w:rsidR="008E6BFA" w:rsidRPr="004D3C90">
        <w:rPr>
          <w:i/>
          <w:color w:val="000000"/>
          <w:sz w:val="22"/>
          <w:szCs w:val="22"/>
          <w:lang w:val="lv-LV"/>
        </w:rPr>
        <w:t>Apliecinājums ir jāparaksta Pretendenta vadītājam vai viņa pilnvarotai pers</w:t>
      </w:r>
      <w:r w:rsidR="00DB108A">
        <w:rPr>
          <w:i/>
          <w:color w:val="000000"/>
          <w:sz w:val="22"/>
          <w:szCs w:val="22"/>
          <w:lang w:val="lv-LV"/>
        </w:rPr>
        <w:t xml:space="preserve">onai (šādā gadījumā Pretendenta </w:t>
      </w:r>
      <w:r w:rsidR="008E6BFA" w:rsidRPr="004D3C90">
        <w:rPr>
          <w:i/>
          <w:color w:val="000000"/>
          <w:sz w:val="22"/>
          <w:szCs w:val="22"/>
          <w:lang w:val="lv-LV"/>
        </w:rPr>
        <w:t xml:space="preserve">piedāvājumam obligāti jāpievieno </w:t>
      </w:r>
      <w:smartTag w:uri="schemas-tilde-lv/tildestengine" w:element="veidnes">
        <w:smartTagPr>
          <w:attr w:name="id" w:val="-1"/>
          <w:attr w:name="baseform" w:val="pilnvara"/>
          <w:attr w:name="text" w:val="pilnvara"/>
        </w:smartTagPr>
        <w:r w:rsidR="008E6BFA" w:rsidRPr="004D3C90">
          <w:rPr>
            <w:i/>
            <w:color w:val="000000"/>
            <w:sz w:val="22"/>
            <w:szCs w:val="22"/>
            <w:lang w:val="lv-LV"/>
          </w:rPr>
          <w:t>pilnvara</w:t>
        </w:r>
        <w:r w:rsidR="00DB108A">
          <w:rPr>
            <w:i/>
            <w:color w:val="000000"/>
            <w:sz w:val="22"/>
            <w:szCs w:val="22"/>
            <w:lang w:val="lv-LV"/>
          </w:rPr>
          <w:t>s oriģināls</w:t>
        </w:r>
      </w:smartTag>
      <w:r w:rsidR="008E6BFA" w:rsidRPr="004D3C90">
        <w:rPr>
          <w:i/>
          <w:color w:val="000000"/>
          <w:sz w:val="22"/>
          <w:szCs w:val="22"/>
          <w:lang w:val="lv-LV"/>
        </w:rPr>
        <w:t xml:space="preserve">). </w:t>
      </w:r>
    </w:p>
    <w:p w:rsidR="00656867" w:rsidRPr="004D3C90" w:rsidRDefault="00DB108A" w:rsidP="00DB108A">
      <w:pPr>
        <w:jc w:val="right"/>
        <w:rPr>
          <w:sz w:val="24"/>
          <w:szCs w:val="24"/>
          <w:lang w:val="lv-LV"/>
        </w:rPr>
      </w:pPr>
      <w:r>
        <w:rPr>
          <w:sz w:val="24"/>
          <w:szCs w:val="24"/>
          <w:lang w:val="lv-LV"/>
        </w:rPr>
        <w:br w:type="page"/>
      </w:r>
    </w:p>
    <w:p w:rsidR="00DB108A" w:rsidRDefault="00DB108A">
      <w:pPr>
        <w:jc w:val="right"/>
        <w:rPr>
          <w:sz w:val="24"/>
          <w:szCs w:val="24"/>
        </w:rPr>
      </w:pPr>
      <w:r>
        <w:rPr>
          <w:sz w:val="24"/>
          <w:szCs w:val="24"/>
        </w:rPr>
        <w:lastRenderedPageBreak/>
        <w:t>2.pielikums</w:t>
      </w:r>
    </w:p>
    <w:p w:rsidR="00DB108A" w:rsidRDefault="00DB108A">
      <w:pPr>
        <w:jc w:val="right"/>
        <w:rPr>
          <w:sz w:val="24"/>
          <w:szCs w:val="24"/>
        </w:rPr>
      </w:pPr>
    </w:p>
    <w:p w:rsidR="00DA4E72" w:rsidRPr="00DA4E72" w:rsidRDefault="00DB108A" w:rsidP="00DB108A">
      <w:pPr>
        <w:jc w:val="center"/>
        <w:rPr>
          <w:b/>
          <w:sz w:val="28"/>
          <w:szCs w:val="28"/>
          <w:lang w:val="lv-LV"/>
        </w:rPr>
      </w:pPr>
      <w:r w:rsidRPr="00DA4E72">
        <w:rPr>
          <w:b/>
          <w:sz w:val="28"/>
          <w:szCs w:val="28"/>
          <w:lang w:val="lv-LV"/>
        </w:rPr>
        <w:t>Tehniskā specifikācija</w:t>
      </w:r>
      <w:r w:rsidR="00431E40">
        <w:rPr>
          <w:b/>
          <w:sz w:val="28"/>
          <w:szCs w:val="28"/>
          <w:lang w:val="lv-LV"/>
        </w:rPr>
        <w:t>/Finanšu piedāvājums</w:t>
      </w:r>
    </w:p>
    <w:p w:rsidR="00DB108A" w:rsidRPr="00DA4E72" w:rsidRDefault="00DA4E72" w:rsidP="00DB108A">
      <w:pPr>
        <w:jc w:val="center"/>
        <w:rPr>
          <w:sz w:val="24"/>
          <w:szCs w:val="24"/>
          <w:lang w:val="lv-LV"/>
        </w:rPr>
      </w:pPr>
      <w:r>
        <w:rPr>
          <w:sz w:val="24"/>
          <w:szCs w:val="24"/>
          <w:lang w:val="lv-LV"/>
        </w:rPr>
        <w:t>(Atbilstoši Excel formāta</w:t>
      </w:r>
      <w:r w:rsidRPr="00DA4E72">
        <w:rPr>
          <w:sz w:val="24"/>
          <w:szCs w:val="24"/>
          <w:lang w:val="lv-LV"/>
        </w:rPr>
        <w:t xml:space="preserve"> </w:t>
      </w:r>
      <w:r>
        <w:rPr>
          <w:sz w:val="24"/>
          <w:szCs w:val="24"/>
          <w:lang w:val="lv-LV"/>
        </w:rPr>
        <w:t>pielikumam)</w:t>
      </w:r>
      <w:r w:rsidR="00DB108A" w:rsidRPr="00DA4E72">
        <w:rPr>
          <w:sz w:val="24"/>
          <w:szCs w:val="24"/>
          <w:lang w:val="lv-LV"/>
        </w:rPr>
        <w:br w:type="page"/>
      </w:r>
    </w:p>
    <w:p w:rsidR="0059331F" w:rsidRDefault="00DB108A">
      <w:pPr>
        <w:jc w:val="right"/>
        <w:rPr>
          <w:sz w:val="24"/>
          <w:szCs w:val="24"/>
        </w:rPr>
      </w:pPr>
      <w:r>
        <w:rPr>
          <w:sz w:val="24"/>
          <w:szCs w:val="24"/>
        </w:rPr>
        <w:lastRenderedPageBreak/>
        <w:t>3</w:t>
      </w:r>
      <w:r w:rsidR="0059331F">
        <w:rPr>
          <w:sz w:val="24"/>
          <w:szCs w:val="24"/>
        </w:rPr>
        <w:t xml:space="preserve">.pielikums </w:t>
      </w:r>
    </w:p>
    <w:p w:rsidR="00721CB9" w:rsidRPr="00721CB9" w:rsidRDefault="00721CB9" w:rsidP="00721CB9">
      <w:pPr>
        <w:jc w:val="center"/>
        <w:rPr>
          <w:b/>
          <w:sz w:val="24"/>
          <w:szCs w:val="24"/>
          <w:lang w:val="lv-LV"/>
        </w:rPr>
      </w:pPr>
      <w:r w:rsidRPr="00721CB9">
        <w:rPr>
          <w:b/>
          <w:sz w:val="24"/>
          <w:szCs w:val="24"/>
          <w:lang w:val="lv-LV"/>
        </w:rPr>
        <w:t>Pretendenta pieredze pēdējo trīs gadu laikā</w:t>
      </w:r>
    </w:p>
    <w:p w:rsidR="00721CB9" w:rsidRPr="00721CB9" w:rsidRDefault="00721CB9" w:rsidP="00721CB9">
      <w:pPr>
        <w:jc w:val="center"/>
        <w:rPr>
          <w:b/>
          <w:sz w:val="24"/>
          <w:szCs w:val="24"/>
          <w:lang w:val="lv-LV"/>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544"/>
        <w:gridCol w:w="1984"/>
      </w:tblGrid>
      <w:tr w:rsidR="00721CB9" w:rsidRPr="00721CB9" w:rsidTr="00823272">
        <w:trPr>
          <w:trHeight w:val="1083"/>
        </w:trPr>
        <w:tc>
          <w:tcPr>
            <w:tcW w:w="4111" w:type="dxa"/>
            <w:vAlign w:val="center"/>
            <w:hideMark/>
          </w:tcPr>
          <w:p w:rsidR="00721CB9" w:rsidRPr="00721CB9" w:rsidRDefault="00721CB9" w:rsidP="00823272">
            <w:pPr>
              <w:autoSpaceDE w:val="0"/>
              <w:autoSpaceDN w:val="0"/>
              <w:adjustRightInd w:val="0"/>
              <w:jc w:val="center"/>
              <w:rPr>
                <w:b/>
                <w:lang w:val="lv-LV" w:eastAsia="lv-LV"/>
              </w:rPr>
            </w:pPr>
            <w:r w:rsidRPr="00721CB9">
              <w:rPr>
                <w:b/>
                <w:lang w:val="lv-LV" w:eastAsia="lv-LV"/>
              </w:rPr>
              <w:t>Pasūtītājs (nosaukums, adrese, kontaktpersona, vārds, uzvārds, tālrunis, e-pasta adrese)</w:t>
            </w:r>
          </w:p>
        </w:tc>
        <w:tc>
          <w:tcPr>
            <w:tcW w:w="3544" w:type="dxa"/>
            <w:vAlign w:val="center"/>
            <w:hideMark/>
          </w:tcPr>
          <w:p w:rsidR="00721CB9" w:rsidRPr="00721CB9" w:rsidRDefault="00721CB9" w:rsidP="00823272">
            <w:pPr>
              <w:autoSpaceDE w:val="0"/>
              <w:autoSpaceDN w:val="0"/>
              <w:adjustRightInd w:val="0"/>
              <w:jc w:val="center"/>
              <w:rPr>
                <w:b/>
                <w:lang w:val="lv-LV" w:eastAsia="lv-LV"/>
              </w:rPr>
            </w:pPr>
            <w:r w:rsidRPr="00721CB9">
              <w:rPr>
                <w:b/>
                <w:lang w:val="lv-LV" w:eastAsia="lv-LV"/>
              </w:rPr>
              <w:t>Pieredzes apraksts,</w:t>
            </w:r>
          </w:p>
          <w:p w:rsidR="00721CB9" w:rsidRPr="00721CB9" w:rsidRDefault="00721CB9" w:rsidP="00823272">
            <w:pPr>
              <w:autoSpaceDE w:val="0"/>
              <w:autoSpaceDN w:val="0"/>
              <w:adjustRightInd w:val="0"/>
              <w:jc w:val="center"/>
              <w:rPr>
                <w:b/>
                <w:lang w:val="lv-LV" w:eastAsia="lv-LV"/>
              </w:rPr>
            </w:pPr>
            <w:r w:rsidRPr="00721CB9">
              <w:rPr>
                <w:b/>
                <w:lang w:val="lv-LV" w:eastAsia="lv-LV"/>
              </w:rPr>
              <w:t xml:space="preserve">norādot veiktās pārtikas  piegādes </w:t>
            </w:r>
          </w:p>
        </w:tc>
        <w:tc>
          <w:tcPr>
            <w:tcW w:w="1984" w:type="dxa"/>
            <w:vAlign w:val="center"/>
            <w:hideMark/>
          </w:tcPr>
          <w:p w:rsidR="00721CB9" w:rsidRPr="00721CB9" w:rsidRDefault="00721CB9" w:rsidP="00823272">
            <w:pPr>
              <w:autoSpaceDE w:val="0"/>
              <w:autoSpaceDN w:val="0"/>
              <w:adjustRightInd w:val="0"/>
              <w:jc w:val="center"/>
              <w:rPr>
                <w:b/>
                <w:lang w:val="lv-LV" w:eastAsia="lv-LV"/>
              </w:rPr>
            </w:pPr>
            <w:r w:rsidRPr="00721CB9">
              <w:rPr>
                <w:b/>
                <w:lang w:val="lv-LV" w:eastAsia="lv-LV"/>
              </w:rPr>
              <w:t xml:space="preserve">Līguma izpildes periods </w:t>
            </w:r>
          </w:p>
          <w:p w:rsidR="00721CB9" w:rsidRPr="00721CB9" w:rsidRDefault="00721CB9" w:rsidP="00823272">
            <w:pPr>
              <w:autoSpaceDE w:val="0"/>
              <w:autoSpaceDN w:val="0"/>
              <w:adjustRightInd w:val="0"/>
              <w:jc w:val="center"/>
              <w:rPr>
                <w:b/>
                <w:lang w:val="lv-LV" w:eastAsia="lv-LV"/>
              </w:rPr>
            </w:pPr>
            <w:r w:rsidRPr="00721CB9">
              <w:rPr>
                <w:b/>
                <w:lang w:val="lv-LV" w:eastAsia="lv-LV"/>
              </w:rPr>
              <w:t xml:space="preserve"> </w:t>
            </w:r>
          </w:p>
        </w:tc>
      </w:tr>
      <w:tr w:rsidR="00721CB9" w:rsidRPr="00721CB9" w:rsidTr="00823272">
        <w:trPr>
          <w:trHeight w:val="267"/>
        </w:trPr>
        <w:tc>
          <w:tcPr>
            <w:tcW w:w="4111" w:type="dxa"/>
          </w:tcPr>
          <w:p w:rsidR="00721CB9" w:rsidRPr="00721CB9" w:rsidRDefault="00721CB9" w:rsidP="00823272">
            <w:pPr>
              <w:autoSpaceDE w:val="0"/>
              <w:autoSpaceDN w:val="0"/>
              <w:adjustRightInd w:val="0"/>
              <w:jc w:val="center"/>
              <w:rPr>
                <w:b/>
                <w:lang w:val="lv-LV" w:eastAsia="lv-LV"/>
              </w:rPr>
            </w:pPr>
          </w:p>
        </w:tc>
        <w:tc>
          <w:tcPr>
            <w:tcW w:w="3544" w:type="dxa"/>
          </w:tcPr>
          <w:p w:rsidR="00721CB9" w:rsidRPr="00721CB9" w:rsidRDefault="00721CB9" w:rsidP="00823272">
            <w:pPr>
              <w:autoSpaceDE w:val="0"/>
              <w:autoSpaceDN w:val="0"/>
              <w:adjustRightInd w:val="0"/>
              <w:jc w:val="center"/>
              <w:rPr>
                <w:b/>
                <w:lang w:val="lv-LV" w:eastAsia="lv-LV"/>
              </w:rPr>
            </w:pPr>
          </w:p>
        </w:tc>
        <w:tc>
          <w:tcPr>
            <w:tcW w:w="1984" w:type="dxa"/>
          </w:tcPr>
          <w:p w:rsidR="00721CB9" w:rsidRPr="00721CB9" w:rsidRDefault="00721CB9" w:rsidP="00823272">
            <w:pPr>
              <w:autoSpaceDE w:val="0"/>
              <w:autoSpaceDN w:val="0"/>
              <w:adjustRightInd w:val="0"/>
              <w:jc w:val="center"/>
              <w:rPr>
                <w:b/>
                <w:lang w:val="lv-LV" w:eastAsia="lv-LV"/>
              </w:rPr>
            </w:pPr>
          </w:p>
        </w:tc>
      </w:tr>
      <w:tr w:rsidR="00721CB9" w:rsidRPr="00721CB9" w:rsidTr="00823272">
        <w:trPr>
          <w:trHeight w:val="267"/>
        </w:trPr>
        <w:tc>
          <w:tcPr>
            <w:tcW w:w="4111" w:type="dxa"/>
          </w:tcPr>
          <w:p w:rsidR="00721CB9" w:rsidRPr="00721CB9" w:rsidRDefault="00721CB9" w:rsidP="00823272">
            <w:pPr>
              <w:autoSpaceDE w:val="0"/>
              <w:autoSpaceDN w:val="0"/>
              <w:adjustRightInd w:val="0"/>
              <w:jc w:val="center"/>
              <w:rPr>
                <w:b/>
                <w:lang w:val="lv-LV" w:eastAsia="lv-LV"/>
              </w:rPr>
            </w:pPr>
          </w:p>
        </w:tc>
        <w:tc>
          <w:tcPr>
            <w:tcW w:w="3544" w:type="dxa"/>
          </w:tcPr>
          <w:p w:rsidR="00721CB9" w:rsidRPr="00721CB9" w:rsidRDefault="00721CB9" w:rsidP="00823272">
            <w:pPr>
              <w:autoSpaceDE w:val="0"/>
              <w:autoSpaceDN w:val="0"/>
              <w:adjustRightInd w:val="0"/>
              <w:jc w:val="center"/>
              <w:rPr>
                <w:b/>
                <w:lang w:val="lv-LV" w:eastAsia="lv-LV"/>
              </w:rPr>
            </w:pPr>
          </w:p>
        </w:tc>
        <w:tc>
          <w:tcPr>
            <w:tcW w:w="1984" w:type="dxa"/>
          </w:tcPr>
          <w:p w:rsidR="00721CB9" w:rsidRPr="00721CB9" w:rsidRDefault="00721CB9" w:rsidP="00823272">
            <w:pPr>
              <w:autoSpaceDE w:val="0"/>
              <w:autoSpaceDN w:val="0"/>
              <w:adjustRightInd w:val="0"/>
              <w:jc w:val="center"/>
              <w:rPr>
                <w:b/>
                <w:lang w:val="lv-LV" w:eastAsia="lv-LV"/>
              </w:rPr>
            </w:pPr>
          </w:p>
        </w:tc>
      </w:tr>
      <w:tr w:rsidR="00721CB9" w:rsidRPr="00721CB9" w:rsidTr="00823272">
        <w:trPr>
          <w:trHeight w:val="280"/>
        </w:trPr>
        <w:tc>
          <w:tcPr>
            <w:tcW w:w="4111" w:type="dxa"/>
          </w:tcPr>
          <w:p w:rsidR="00721CB9" w:rsidRPr="00721CB9" w:rsidRDefault="00721CB9" w:rsidP="00823272">
            <w:pPr>
              <w:autoSpaceDE w:val="0"/>
              <w:autoSpaceDN w:val="0"/>
              <w:adjustRightInd w:val="0"/>
              <w:jc w:val="center"/>
              <w:rPr>
                <w:b/>
                <w:lang w:val="lv-LV" w:eastAsia="lv-LV"/>
              </w:rPr>
            </w:pPr>
          </w:p>
        </w:tc>
        <w:tc>
          <w:tcPr>
            <w:tcW w:w="3544" w:type="dxa"/>
          </w:tcPr>
          <w:p w:rsidR="00721CB9" w:rsidRPr="00721CB9" w:rsidRDefault="00721CB9" w:rsidP="00823272">
            <w:pPr>
              <w:autoSpaceDE w:val="0"/>
              <w:autoSpaceDN w:val="0"/>
              <w:adjustRightInd w:val="0"/>
              <w:jc w:val="center"/>
              <w:rPr>
                <w:b/>
                <w:lang w:val="lv-LV" w:eastAsia="lv-LV"/>
              </w:rPr>
            </w:pPr>
          </w:p>
        </w:tc>
        <w:tc>
          <w:tcPr>
            <w:tcW w:w="1984" w:type="dxa"/>
          </w:tcPr>
          <w:p w:rsidR="00721CB9" w:rsidRPr="00721CB9" w:rsidRDefault="00721CB9" w:rsidP="00823272">
            <w:pPr>
              <w:autoSpaceDE w:val="0"/>
              <w:autoSpaceDN w:val="0"/>
              <w:adjustRightInd w:val="0"/>
              <w:jc w:val="center"/>
              <w:rPr>
                <w:b/>
                <w:lang w:val="lv-LV" w:eastAsia="lv-LV"/>
              </w:rPr>
            </w:pPr>
          </w:p>
        </w:tc>
      </w:tr>
    </w:tbl>
    <w:p w:rsidR="00721CB9" w:rsidRPr="00721CB9" w:rsidRDefault="00721CB9">
      <w:pPr>
        <w:jc w:val="right"/>
        <w:rPr>
          <w:sz w:val="24"/>
          <w:szCs w:val="24"/>
          <w:lang w:val="lv-LV"/>
        </w:rPr>
      </w:pPr>
    </w:p>
    <w:p w:rsidR="0059331F" w:rsidRPr="00721CB9" w:rsidRDefault="0059331F">
      <w:pPr>
        <w:ind w:left="720"/>
        <w:jc w:val="right"/>
        <w:rPr>
          <w:color w:val="FF0000"/>
          <w:sz w:val="24"/>
          <w:szCs w:val="24"/>
          <w:lang w:val="lv-LV"/>
        </w:rPr>
      </w:pPr>
    </w:p>
    <w:p w:rsidR="00721CB9" w:rsidRPr="00F86665" w:rsidRDefault="00721CB9" w:rsidP="00721CB9">
      <w:pPr>
        <w:rPr>
          <w:b/>
          <w:highlight w:val="yellow"/>
          <w:lang w:val="lv-LV"/>
        </w:rPr>
      </w:pPr>
    </w:p>
    <w:tbl>
      <w:tblPr>
        <w:tblW w:w="7682" w:type="dxa"/>
        <w:tblInd w:w="2127" w:type="dxa"/>
        <w:tblLook w:val="01E0" w:firstRow="1" w:lastRow="1" w:firstColumn="1" w:lastColumn="1" w:noHBand="0" w:noVBand="0"/>
      </w:tblPr>
      <w:tblGrid>
        <w:gridCol w:w="3402"/>
        <w:gridCol w:w="4280"/>
      </w:tblGrid>
      <w:tr w:rsidR="00721CB9" w:rsidRPr="00F86665" w:rsidTr="00823272">
        <w:tc>
          <w:tcPr>
            <w:tcW w:w="3402" w:type="dxa"/>
          </w:tcPr>
          <w:p w:rsidR="00721CB9" w:rsidRPr="00F86665" w:rsidRDefault="00721CB9" w:rsidP="00823272">
            <w:pPr>
              <w:spacing w:before="120"/>
              <w:jc w:val="both"/>
              <w:rPr>
                <w:sz w:val="24"/>
                <w:szCs w:val="24"/>
                <w:lang w:val="lv-LV"/>
              </w:rPr>
            </w:pPr>
            <w:r w:rsidRPr="00F86665">
              <w:rPr>
                <w:sz w:val="24"/>
                <w:szCs w:val="24"/>
                <w:lang w:val="lv-LV"/>
              </w:rPr>
              <w:t>Pretendenta vadītāja paraksts*:</w:t>
            </w:r>
          </w:p>
        </w:tc>
        <w:tc>
          <w:tcPr>
            <w:tcW w:w="4280" w:type="dxa"/>
            <w:tcBorders>
              <w:bottom w:val="single" w:sz="4" w:space="0" w:color="auto"/>
            </w:tcBorders>
          </w:tcPr>
          <w:p w:rsidR="00721CB9" w:rsidRPr="00F86665" w:rsidRDefault="00721CB9" w:rsidP="00823272">
            <w:pPr>
              <w:spacing w:before="120"/>
              <w:jc w:val="both"/>
              <w:rPr>
                <w:sz w:val="24"/>
                <w:szCs w:val="24"/>
                <w:lang w:val="lv-LV"/>
              </w:rPr>
            </w:pPr>
          </w:p>
        </w:tc>
      </w:tr>
      <w:tr w:rsidR="00721CB9" w:rsidRPr="00DB108A" w:rsidTr="00823272">
        <w:tc>
          <w:tcPr>
            <w:tcW w:w="3402" w:type="dxa"/>
          </w:tcPr>
          <w:p w:rsidR="00721CB9" w:rsidRPr="00DB108A" w:rsidRDefault="00721CB9" w:rsidP="00823272">
            <w:pPr>
              <w:spacing w:before="120"/>
              <w:jc w:val="both"/>
              <w:rPr>
                <w:sz w:val="24"/>
                <w:szCs w:val="24"/>
                <w:lang w:val="lv-LV"/>
              </w:rPr>
            </w:pPr>
          </w:p>
          <w:p w:rsidR="00721CB9" w:rsidRPr="00DB108A" w:rsidRDefault="00721CB9" w:rsidP="00823272">
            <w:pPr>
              <w:spacing w:before="120"/>
              <w:jc w:val="both"/>
              <w:rPr>
                <w:sz w:val="24"/>
                <w:szCs w:val="24"/>
                <w:lang w:val="lv-LV"/>
              </w:rPr>
            </w:pPr>
            <w:r w:rsidRPr="00DB108A">
              <w:rPr>
                <w:sz w:val="24"/>
                <w:szCs w:val="24"/>
                <w:lang w:val="lv-LV"/>
              </w:rPr>
              <w:t>Vārds, uzvārds:</w:t>
            </w:r>
          </w:p>
        </w:tc>
        <w:tc>
          <w:tcPr>
            <w:tcW w:w="4280" w:type="dxa"/>
            <w:tcBorders>
              <w:top w:val="single" w:sz="4" w:space="0" w:color="auto"/>
              <w:bottom w:val="single" w:sz="4" w:space="0" w:color="auto"/>
            </w:tcBorders>
          </w:tcPr>
          <w:p w:rsidR="00721CB9" w:rsidRPr="00DB108A" w:rsidRDefault="00721CB9" w:rsidP="00823272">
            <w:pPr>
              <w:spacing w:before="120"/>
              <w:jc w:val="both"/>
              <w:rPr>
                <w:sz w:val="22"/>
                <w:szCs w:val="22"/>
                <w:lang w:val="lv-LV"/>
              </w:rPr>
            </w:pPr>
            <w:r w:rsidRPr="00DB108A">
              <w:rPr>
                <w:sz w:val="22"/>
                <w:szCs w:val="22"/>
                <w:lang w:val="lv-LV"/>
              </w:rPr>
              <w:t>Pretendenta vadītājs vai pilnvarotais pārstāvis</w:t>
            </w:r>
          </w:p>
        </w:tc>
      </w:tr>
      <w:tr w:rsidR="00721CB9" w:rsidRPr="00DB108A" w:rsidTr="00823272">
        <w:tc>
          <w:tcPr>
            <w:tcW w:w="3402" w:type="dxa"/>
          </w:tcPr>
          <w:p w:rsidR="00721CB9" w:rsidRPr="00DB108A" w:rsidRDefault="00721CB9" w:rsidP="00823272">
            <w:pPr>
              <w:spacing w:before="120"/>
              <w:jc w:val="both"/>
              <w:rPr>
                <w:sz w:val="24"/>
                <w:szCs w:val="24"/>
                <w:lang w:val="lv-LV"/>
              </w:rPr>
            </w:pPr>
            <w:r w:rsidRPr="00DB108A">
              <w:rPr>
                <w:sz w:val="24"/>
                <w:szCs w:val="24"/>
                <w:lang w:val="lv-LV"/>
              </w:rPr>
              <w:t>Amats:</w:t>
            </w:r>
          </w:p>
        </w:tc>
        <w:tc>
          <w:tcPr>
            <w:tcW w:w="4280" w:type="dxa"/>
            <w:tcBorders>
              <w:top w:val="single" w:sz="4" w:space="0" w:color="auto"/>
              <w:bottom w:val="single" w:sz="4" w:space="0" w:color="auto"/>
            </w:tcBorders>
          </w:tcPr>
          <w:p w:rsidR="00721CB9" w:rsidRPr="00DB108A" w:rsidRDefault="00721CB9" w:rsidP="00823272">
            <w:pPr>
              <w:spacing w:before="120"/>
              <w:jc w:val="both"/>
              <w:rPr>
                <w:sz w:val="24"/>
                <w:szCs w:val="24"/>
                <w:lang w:val="lv-LV"/>
              </w:rPr>
            </w:pPr>
          </w:p>
        </w:tc>
      </w:tr>
      <w:tr w:rsidR="00721CB9" w:rsidRPr="00DB108A" w:rsidTr="00823272">
        <w:tc>
          <w:tcPr>
            <w:tcW w:w="3402" w:type="dxa"/>
          </w:tcPr>
          <w:p w:rsidR="00721CB9" w:rsidRPr="00DB108A" w:rsidRDefault="00721CB9" w:rsidP="00823272">
            <w:pPr>
              <w:spacing w:before="120"/>
              <w:jc w:val="both"/>
              <w:rPr>
                <w:sz w:val="24"/>
                <w:szCs w:val="24"/>
                <w:lang w:val="lv-LV"/>
              </w:rPr>
            </w:pPr>
            <w:r>
              <w:rPr>
                <w:sz w:val="24"/>
                <w:szCs w:val="24"/>
                <w:lang w:val="lv-LV"/>
              </w:rPr>
              <w:t>Datums:</w:t>
            </w:r>
          </w:p>
        </w:tc>
        <w:tc>
          <w:tcPr>
            <w:tcW w:w="4280" w:type="dxa"/>
            <w:tcBorders>
              <w:top w:val="single" w:sz="4" w:space="0" w:color="auto"/>
              <w:bottom w:val="single" w:sz="4" w:space="0" w:color="auto"/>
            </w:tcBorders>
          </w:tcPr>
          <w:p w:rsidR="00721CB9" w:rsidRPr="00DB108A" w:rsidRDefault="00721CB9" w:rsidP="00823272">
            <w:pPr>
              <w:spacing w:before="120"/>
              <w:jc w:val="both"/>
              <w:rPr>
                <w:sz w:val="24"/>
                <w:szCs w:val="24"/>
                <w:lang w:val="lv-LV"/>
              </w:rPr>
            </w:pPr>
          </w:p>
        </w:tc>
      </w:tr>
    </w:tbl>
    <w:p w:rsidR="00721CB9" w:rsidRPr="001458A6" w:rsidRDefault="00721CB9" w:rsidP="00721CB9">
      <w:pPr>
        <w:rPr>
          <w:sz w:val="24"/>
          <w:szCs w:val="24"/>
          <w:lang w:val="lv-LV"/>
        </w:rPr>
      </w:pPr>
    </w:p>
    <w:p w:rsidR="00721CB9" w:rsidRPr="001458A6" w:rsidRDefault="00721CB9" w:rsidP="00721CB9">
      <w:pPr>
        <w:jc w:val="right"/>
        <w:rPr>
          <w:sz w:val="24"/>
          <w:szCs w:val="24"/>
          <w:lang w:val="lv-LV"/>
        </w:rPr>
      </w:pPr>
    </w:p>
    <w:p w:rsidR="00721CB9" w:rsidRPr="006C30D6" w:rsidRDefault="00721CB9" w:rsidP="00721CB9">
      <w:pPr>
        <w:pStyle w:val="Bezatstarpm"/>
        <w:jc w:val="both"/>
        <w:rPr>
          <w:rFonts w:ascii="Times New Roman" w:hAnsi="Times New Roman"/>
          <w:sz w:val="24"/>
          <w:szCs w:val="24"/>
        </w:rPr>
      </w:pPr>
    </w:p>
    <w:p w:rsidR="00721CB9" w:rsidRPr="00721CB9" w:rsidRDefault="00721CB9" w:rsidP="00721CB9">
      <w:pPr>
        <w:ind w:right="-760"/>
        <w:rPr>
          <w:i/>
          <w:color w:val="000000"/>
          <w:sz w:val="22"/>
          <w:szCs w:val="22"/>
          <w:lang w:val="lv-LV"/>
        </w:rPr>
      </w:pPr>
      <w:r>
        <w:rPr>
          <w:i/>
          <w:color w:val="000000"/>
          <w:sz w:val="22"/>
          <w:szCs w:val="22"/>
          <w:lang w:val="lv-LV"/>
        </w:rPr>
        <w:t>*</w:t>
      </w:r>
      <w:r w:rsidRPr="00721CB9">
        <w:rPr>
          <w:i/>
          <w:color w:val="000000"/>
          <w:sz w:val="22"/>
          <w:szCs w:val="22"/>
          <w:lang w:val="lv-LV"/>
        </w:rPr>
        <w:t xml:space="preserve">Apliecinājums ir jāparaksta Pretendenta vadītājam vai viņa pilnvarotai personai (šādā gadījumā Pretendenta piedāvājumam obligāti jāpievieno </w:t>
      </w:r>
      <w:smartTag w:uri="schemas-tilde-lv/tildestengine" w:element="veidnes">
        <w:smartTagPr>
          <w:attr w:name="id" w:val="-1"/>
          <w:attr w:name="baseform" w:val="pilnvara"/>
          <w:attr w:name="text" w:val="pilnvara"/>
        </w:smartTagPr>
        <w:r w:rsidRPr="00721CB9">
          <w:rPr>
            <w:i/>
            <w:color w:val="000000"/>
            <w:sz w:val="22"/>
            <w:szCs w:val="22"/>
            <w:lang w:val="lv-LV"/>
          </w:rPr>
          <w:t>pilnvaras oriģināls</w:t>
        </w:r>
      </w:smartTag>
      <w:r w:rsidRPr="00721CB9">
        <w:rPr>
          <w:i/>
          <w:color w:val="000000"/>
          <w:sz w:val="22"/>
          <w:szCs w:val="22"/>
          <w:lang w:val="lv-LV"/>
        </w:rPr>
        <w:t xml:space="preserve">). </w:t>
      </w:r>
    </w:p>
    <w:p w:rsidR="00721CB9" w:rsidRPr="00721CB9" w:rsidRDefault="00721CB9">
      <w:pPr>
        <w:jc w:val="center"/>
        <w:rPr>
          <w:b/>
          <w:bCs/>
          <w:sz w:val="24"/>
          <w:szCs w:val="24"/>
          <w:lang w:val="lv-LV"/>
        </w:rPr>
      </w:pPr>
      <w:r w:rsidRPr="00721CB9">
        <w:rPr>
          <w:b/>
          <w:bCs/>
          <w:sz w:val="24"/>
          <w:szCs w:val="24"/>
          <w:lang w:val="lv-LV"/>
        </w:rPr>
        <w:br w:type="page"/>
      </w:r>
    </w:p>
    <w:p w:rsidR="00721CB9" w:rsidRPr="00721CB9" w:rsidRDefault="00721CB9" w:rsidP="00721CB9">
      <w:pPr>
        <w:jc w:val="right"/>
        <w:rPr>
          <w:bCs/>
          <w:sz w:val="24"/>
          <w:szCs w:val="24"/>
          <w:lang w:val="lv-LV"/>
        </w:rPr>
      </w:pPr>
      <w:r w:rsidRPr="00721CB9">
        <w:rPr>
          <w:bCs/>
          <w:sz w:val="24"/>
          <w:szCs w:val="24"/>
          <w:lang w:val="lv-LV"/>
        </w:rPr>
        <w:lastRenderedPageBreak/>
        <w:t>4.pielikums</w:t>
      </w:r>
    </w:p>
    <w:p w:rsidR="0059331F" w:rsidRPr="007F7B55" w:rsidRDefault="0059331F">
      <w:pPr>
        <w:jc w:val="center"/>
        <w:rPr>
          <w:b/>
          <w:sz w:val="24"/>
          <w:szCs w:val="24"/>
        </w:rPr>
      </w:pPr>
      <w:r w:rsidRPr="007F7B55">
        <w:rPr>
          <w:b/>
          <w:bCs/>
          <w:sz w:val="24"/>
          <w:szCs w:val="24"/>
          <w:lang w:val="lv-LV"/>
        </w:rPr>
        <w:t xml:space="preserve">Līgums par pārtikas produktu </w:t>
      </w:r>
      <w:r w:rsidR="00DA6F84">
        <w:rPr>
          <w:b/>
          <w:bCs/>
          <w:sz w:val="24"/>
          <w:szCs w:val="24"/>
          <w:lang w:val="lv-LV"/>
        </w:rPr>
        <w:t>p</w:t>
      </w:r>
      <w:r w:rsidR="00DB108A">
        <w:rPr>
          <w:b/>
          <w:bCs/>
          <w:sz w:val="24"/>
          <w:szCs w:val="24"/>
          <w:lang w:val="lv-LV"/>
        </w:rPr>
        <w:t>iegādi</w:t>
      </w:r>
    </w:p>
    <w:p w:rsidR="007F7B55" w:rsidRPr="00DA4E72" w:rsidRDefault="00634A88">
      <w:pPr>
        <w:jc w:val="center"/>
        <w:rPr>
          <w:b/>
          <w:sz w:val="24"/>
          <w:szCs w:val="24"/>
          <w:lang w:val="lv-LV"/>
        </w:rPr>
      </w:pPr>
      <w:r w:rsidRPr="00DA4E72">
        <w:rPr>
          <w:b/>
          <w:sz w:val="24"/>
          <w:szCs w:val="24"/>
          <w:lang w:val="lv-LV"/>
        </w:rPr>
        <w:t>(projekts)</w:t>
      </w:r>
    </w:p>
    <w:p w:rsidR="00634A88" w:rsidRPr="00DB3CDA" w:rsidRDefault="00DB108A" w:rsidP="00DB3CDA">
      <w:pPr>
        <w:jc w:val="center"/>
        <w:rPr>
          <w:b/>
          <w:sz w:val="24"/>
          <w:szCs w:val="24"/>
          <w:lang w:val="lv-LV"/>
        </w:rPr>
      </w:pPr>
      <w:r w:rsidRPr="00DA4E72">
        <w:rPr>
          <w:b/>
          <w:sz w:val="24"/>
          <w:szCs w:val="24"/>
          <w:lang w:val="lv-LV"/>
        </w:rPr>
        <w:t>Nr.</w:t>
      </w:r>
      <w:r w:rsidR="0070528A" w:rsidRPr="00DA4E72">
        <w:rPr>
          <w:b/>
          <w:sz w:val="24"/>
          <w:szCs w:val="24"/>
          <w:lang w:val="lv-LV"/>
        </w:rPr>
        <w:t>_____</w:t>
      </w:r>
    </w:p>
    <w:p w:rsidR="00634A88" w:rsidRPr="00364921" w:rsidRDefault="00DB108A" w:rsidP="00634A88">
      <w:pPr>
        <w:ind w:left="720"/>
        <w:jc w:val="both"/>
        <w:rPr>
          <w:color w:val="000000"/>
          <w:sz w:val="24"/>
          <w:szCs w:val="24"/>
          <w:lang w:val="lv-LV"/>
        </w:rPr>
      </w:pPr>
      <w:r w:rsidRPr="00364921">
        <w:rPr>
          <w:color w:val="000000"/>
          <w:sz w:val="24"/>
          <w:szCs w:val="24"/>
          <w:lang w:val="lv-LV"/>
        </w:rPr>
        <w:t>Tukumā</w:t>
      </w:r>
      <w:r w:rsidR="00634A88" w:rsidRPr="00364921">
        <w:rPr>
          <w:color w:val="000000"/>
          <w:sz w:val="24"/>
          <w:szCs w:val="24"/>
          <w:lang w:val="lv-LV"/>
        </w:rPr>
        <w:t>,                                                                                   201</w:t>
      </w:r>
      <w:r w:rsidR="00D977DA" w:rsidRPr="00364921">
        <w:rPr>
          <w:color w:val="000000"/>
          <w:sz w:val="24"/>
          <w:szCs w:val="24"/>
          <w:lang w:val="lv-LV"/>
        </w:rPr>
        <w:t>8</w:t>
      </w:r>
      <w:r w:rsidR="00634A88" w:rsidRPr="00364921">
        <w:rPr>
          <w:color w:val="000000"/>
          <w:sz w:val="24"/>
          <w:szCs w:val="24"/>
          <w:lang w:val="lv-LV"/>
        </w:rPr>
        <w:t>.gada _________________</w:t>
      </w:r>
    </w:p>
    <w:p w:rsidR="00634A88" w:rsidRPr="00364921" w:rsidRDefault="00634A88" w:rsidP="00634A88">
      <w:pPr>
        <w:jc w:val="both"/>
        <w:rPr>
          <w:sz w:val="24"/>
          <w:szCs w:val="24"/>
          <w:lang w:val="lv-LV"/>
        </w:rPr>
      </w:pPr>
      <w:r w:rsidRPr="00364921">
        <w:rPr>
          <w:sz w:val="24"/>
          <w:szCs w:val="24"/>
          <w:lang w:val="lv-LV"/>
        </w:rPr>
        <w:t xml:space="preserve">  </w:t>
      </w:r>
    </w:p>
    <w:p w:rsidR="00364921" w:rsidRPr="00364921" w:rsidRDefault="00364921" w:rsidP="00364921">
      <w:pPr>
        <w:widowControl w:val="0"/>
        <w:jc w:val="both"/>
        <w:rPr>
          <w:sz w:val="24"/>
          <w:szCs w:val="24"/>
          <w:lang w:val="lv-LV"/>
        </w:rPr>
      </w:pPr>
      <w:r w:rsidRPr="00364921">
        <w:rPr>
          <w:b/>
          <w:i/>
          <w:sz w:val="24"/>
          <w:szCs w:val="24"/>
          <w:lang w:val="lv-LV"/>
        </w:rPr>
        <w:t>&lt;Iestādes nosaukums&gt;</w:t>
      </w:r>
      <w:r w:rsidRPr="00364921">
        <w:rPr>
          <w:sz w:val="24"/>
          <w:szCs w:val="24"/>
          <w:lang w:val="lv-LV"/>
        </w:rPr>
        <w:t xml:space="preserve">, reģistrācijas Nr. &lt;&gt;, juridiskā adrese: &lt;&gt;, kuras vārdā saskaņā ar </w:t>
      </w:r>
      <w:r w:rsidRPr="00364921">
        <w:rPr>
          <w:i/>
          <w:sz w:val="24"/>
          <w:szCs w:val="24"/>
          <w:lang w:val="lv-LV"/>
        </w:rPr>
        <w:t>&lt;pārstāvības dokuments&gt;</w:t>
      </w:r>
      <w:r w:rsidRPr="00364921">
        <w:rPr>
          <w:sz w:val="24"/>
          <w:szCs w:val="24"/>
          <w:lang w:val="lv-LV"/>
        </w:rPr>
        <w:t xml:space="preserve"> rīkojas </w:t>
      </w:r>
      <w:r w:rsidRPr="00364921">
        <w:rPr>
          <w:i/>
          <w:sz w:val="24"/>
          <w:szCs w:val="24"/>
          <w:lang w:val="lv-LV"/>
        </w:rPr>
        <w:t>&lt;Vārds Uzvārds&gt;</w:t>
      </w:r>
      <w:r w:rsidRPr="00364921">
        <w:rPr>
          <w:sz w:val="24"/>
          <w:szCs w:val="24"/>
          <w:lang w:val="lv-LV"/>
        </w:rPr>
        <w:t xml:space="preserve">, (turpmāk tekstā </w:t>
      </w:r>
      <w:r w:rsidRPr="00364921">
        <w:rPr>
          <w:b/>
          <w:sz w:val="24"/>
          <w:szCs w:val="24"/>
          <w:lang w:val="lv-LV"/>
        </w:rPr>
        <w:t>„Pircējs”</w:t>
      </w:r>
      <w:r w:rsidRPr="00364921">
        <w:rPr>
          <w:sz w:val="24"/>
          <w:szCs w:val="24"/>
          <w:lang w:val="lv-LV"/>
        </w:rPr>
        <w:t>), no vienas puses, un</w:t>
      </w:r>
    </w:p>
    <w:p w:rsidR="00364921" w:rsidRPr="00364921" w:rsidRDefault="00364921" w:rsidP="00364921">
      <w:pPr>
        <w:jc w:val="both"/>
        <w:rPr>
          <w:sz w:val="24"/>
          <w:szCs w:val="24"/>
          <w:lang w:val="lv-LV"/>
        </w:rPr>
      </w:pPr>
    </w:p>
    <w:p w:rsidR="00364921" w:rsidRPr="00364921" w:rsidRDefault="00364921" w:rsidP="00364921">
      <w:pPr>
        <w:jc w:val="both"/>
        <w:rPr>
          <w:sz w:val="24"/>
          <w:szCs w:val="24"/>
          <w:lang w:val="lv-LV"/>
        </w:rPr>
      </w:pPr>
      <w:r w:rsidRPr="00364921">
        <w:rPr>
          <w:b/>
          <w:i/>
          <w:sz w:val="24"/>
          <w:szCs w:val="24"/>
          <w:lang w:val="lv-LV"/>
        </w:rPr>
        <w:t>&lt;Piegādātāja nosaukums&gt;</w:t>
      </w:r>
      <w:r w:rsidRPr="00364921">
        <w:rPr>
          <w:sz w:val="24"/>
          <w:szCs w:val="24"/>
          <w:lang w:val="lv-LV"/>
        </w:rPr>
        <w:t xml:space="preserve">, reģistrācijas Nr. &lt; &gt;, juridiskā adrese: &lt; &gt;, turpmāk šī līguma tekstā saukts </w:t>
      </w:r>
      <w:r w:rsidRPr="00364921">
        <w:rPr>
          <w:b/>
          <w:sz w:val="24"/>
          <w:szCs w:val="24"/>
          <w:lang w:val="lv-LV"/>
        </w:rPr>
        <w:t>„Piegādātājs”</w:t>
      </w:r>
      <w:r w:rsidRPr="00364921">
        <w:rPr>
          <w:sz w:val="24"/>
          <w:szCs w:val="24"/>
          <w:lang w:val="lv-LV"/>
        </w:rPr>
        <w:t xml:space="preserve">, kuras vārdā saskaņā ar </w:t>
      </w:r>
      <w:r w:rsidRPr="00364921">
        <w:rPr>
          <w:i/>
          <w:sz w:val="24"/>
          <w:szCs w:val="24"/>
          <w:lang w:val="lv-LV"/>
        </w:rPr>
        <w:t>&lt;pārstāvības dokuments&gt;</w:t>
      </w:r>
      <w:r w:rsidRPr="00364921">
        <w:rPr>
          <w:sz w:val="24"/>
          <w:szCs w:val="24"/>
          <w:lang w:val="lv-LV"/>
        </w:rPr>
        <w:t xml:space="preserve"> rīkojas </w:t>
      </w:r>
      <w:r w:rsidRPr="00364921">
        <w:rPr>
          <w:i/>
          <w:sz w:val="24"/>
          <w:szCs w:val="24"/>
          <w:lang w:val="lv-LV"/>
        </w:rPr>
        <w:t>&lt;Vārds Uzvārds&gt;</w:t>
      </w:r>
      <w:r w:rsidRPr="00364921">
        <w:rPr>
          <w:sz w:val="24"/>
          <w:szCs w:val="24"/>
          <w:lang w:val="lv-LV"/>
        </w:rPr>
        <w:t xml:space="preserve">, no otras puses,  </w:t>
      </w:r>
    </w:p>
    <w:p w:rsidR="00364921" w:rsidRPr="00364921" w:rsidRDefault="00364921" w:rsidP="00364921">
      <w:pPr>
        <w:jc w:val="both"/>
        <w:rPr>
          <w:sz w:val="24"/>
          <w:szCs w:val="24"/>
          <w:lang w:val="lv-LV"/>
        </w:rPr>
      </w:pPr>
    </w:p>
    <w:p w:rsidR="00364921" w:rsidRPr="00364921" w:rsidRDefault="00364921" w:rsidP="00364921">
      <w:pPr>
        <w:jc w:val="both"/>
        <w:rPr>
          <w:sz w:val="24"/>
          <w:szCs w:val="24"/>
          <w:lang w:val="lv-LV"/>
        </w:rPr>
      </w:pPr>
      <w:r w:rsidRPr="00364921">
        <w:rPr>
          <w:sz w:val="24"/>
          <w:szCs w:val="24"/>
          <w:lang w:val="lv-LV"/>
        </w:rPr>
        <w:t>abi kopā un katrs atsevišķi turpmāk šī līguma tekstā saukti par „Pusēm”, pamatojoties uz Publisko iepirkumu likum</w:t>
      </w:r>
      <w:r w:rsidR="000F599F">
        <w:rPr>
          <w:sz w:val="24"/>
          <w:szCs w:val="24"/>
          <w:lang w:val="lv-LV"/>
        </w:rPr>
        <w:t>u</w:t>
      </w:r>
      <w:r w:rsidRPr="00364921">
        <w:rPr>
          <w:sz w:val="24"/>
          <w:szCs w:val="24"/>
          <w:lang w:val="lv-LV"/>
        </w:rPr>
        <w:t>, papi</w:t>
      </w:r>
      <w:r w:rsidR="000F599F">
        <w:rPr>
          <w:sz w:val="24"/>
          <w:szCs w:val="24"/>
          <w:lang w:val="lv-LV"/>
        </w:rPr>
        <w:t>l</w:t>
      </w:r>
      <w:r w:rsidRPr="00364921">
        <w:rPr>
          <w:sz w:val="24"/>
          <w:szCs w:val="24"/>
          <w:lang w:val="lv-LV"/>
        </w:rPr>
        <w:t>dus vērā ņemot Ministru kabineta 201</w:t>
      </w:r>
      <w:r w:rsidR="000F599F">
        <w:rPr>
          <w:sz w:val="24"/>
          <w:szCs w:val="24"/>
          <w:lang w:val="lv-LV"/>
        </w:rPr>
        <w:t>7</w:t>
      </w:r>
      <w:r w:rsidRPr="00364921">
        <w:rPr>
          <w:sz w:val="24"/>
          <w:szCs w:val="24"/>
          <w:lang w:val="lv-LV"/>
        </w:rPr>
        <w:t>.gada 2</w:t>
      </w:r>
      <w:r w:rsidR="000F599F">
        <w:rPr>
          <w:sz w:val="24"/>
          <w:szCs w:val="24"/>
          <w:lang w:val="lv-LV"/>
        </w:rPr>
        <w:t>0</w:t>
      </w:r>
      <w:r w:rsidRPr="00364921">
        <w:rPr>
          <w:sz w:val="24"/>
          <w:szCs w:val="24"/>
          <w:lang w:val="lv-LV"/>
        </w:rPr>
        <w:t>.</w:t>
      </w:r>
      <w:r w:rsidR="000F599F">
        <w:rPr>
          <w:sz w:val="24"/>
          <w:szCs w:val="24"/>
          <w:lang w:val="lv-LV"/>
        </w:rPr>
        <w:t>jūnija</w:t>
      </w:r>
      <w:r w:rsidRPr="00364921">
        <w:rPr>
          <w:sz w:val="24"/>
          <w:szCs w:val="24"/>
          <w:lang w:val="lv-LV"/>
        </w:rPr>
        <w:t xml:space="preserve"> noteikumus Nr.</w:t>
      </w:r>
      <w:r w:rsidR="000F599F">
        <w:rPr>
          <w:sz w:val="24"/>
          <w:szCs w:val="24"/>
          <w:lang w:val="lv-LV"/>
        </w:rPr>
        <w:t>353</w:t>
      </w:r>
      <w:r w:rsidRPr="00364921">
        <w:rPr>
          <w:sz w:val="24"/>
          <w:szCs w:val="24"/>
          <w:lang w:val="lv-LV"/>
        </w:rPr>
        <w:t xml:space="preserve"> „</w:t>
      </w:r>
      <w:r w:rsidR="000F599F">
        <w:rPr>
          <w:sz w:val="24"/>
          <w:szCs w:val="24"/>
          <w:lang w:val="lv-LV"/>
        </w:rPr>
        <w:t>Prasības zaļajam publiskajam iepirkumam un to piemērošanas kārtība</w:t>
      </w:r>
      <w:r w:rsidRPr="00364921">
        <w:rPr>
          <w:sz w:val="24"/>
          <w:szCs w:val="24"/>
          <w:lang w:val="lv-LV"/>
        </w:rPr>
        <w:t>“, noslēdz līgumu par pārtikas preču piegādi (turpmāk tekstā - Līgums), izsakot to šādā redakcijā:</w:t>
      </w:r>
    </w:p>
    <w:p w:rsidR="00364921" w:rsidRPr="00364921" w:rsidRDefault="00364921" w:rsidP="00364921">
      <w:pPr>
        <w:jc w:val="both"/>
        <w:rPr>
          <w:sz w:val="24"/>
          <w:szCs w:val="24"/>
          <w:lang w:val="lv-LV"/>
        </w:rPr>
      </w:pPr>
    </w:p>
    <w:p w:rsidR="00364921" w:rsidRPr="00364921" w:rsidRDefault="00364921" w:rsidP="0022159C">
      <w:pPr>
        <w:keepNext/>
        <w:numPr>
          <w:ilvl w:val="0"/>
          <w:numId w:val="6"/>
        </w:numPr>
        <w:suppressAutoHyphens w:val="0"/>
        <w:spacing w:line="276" w:lineRule="auto"/>
        <w:ind w:left="714" w:hanging="357"/>
        <w:jc w:val="center"/>
        <w:outlineLvl w:val="0"/>
        <w:rPr>
          <w:b/>
          <w:smallCaps/>
          <w:sz w:val="24"/>
          <w:szCs w:val="24"/>
          <w:lang w:val="lv-LV"/>
        </w:rPr>
      </w:pPr>
      <w:bookmarkStart w:id="23" w:name="_Toc69622616"/>
      <w:bookmarkStart w:id="24" w:name="_Toc69622941"/>
      <w:bookmarkStart w:id="25" w:name="_Toc69623008"/>
      <w:bookmarkStart w:id="26" w:name="_Toc69771880"/>
      <w:bookmarkStart w:id="27" w:name="_Toc74387968"/>
      <w:bookmarkStart w:id="28" w:name="_Toc131573012"/>
      <w:bookmarkStart w:id="29" w:name="_Toc169581855"/>
      <w:r w:rsidRPr="00364921">
        <w:rPr>
          <w:b/>
          <w:smallCaps/>
          <w:sz w:val="24"/>
          <w:szCs w:val="24"/>
          <w:lang w:val="lv-LV"/>
        </w:rPr>
        <w:t>Līguma priekšmets un saturs</w:t>
      </w:r>
      <w:bookmarkEnd w:id="23"/>
      <w:bookmarkEnd w:id="24"/>
      <w:bookmarkEnd w:id="25"/>
      <w:bookmarkEnd w:id="26"/>
      <w:bookmarkEnd w:id="27"/>
      <w:bookmarkEnd w:id="28"/>
      <w:bookmarkEnd w:id="29"/>
    </w:p>
    <w:p w:rsidR="00364921" w:rsidRPr="00364921" w:rsidRDefault="00364921" w:rsidP="0022159C">
      <w:pPr>
        <w:numPr>
          <w:ilvl w:val="1"/>
          <w:numId w:val="6"/>
        </w:numPr>
        <w:tabs>
          <w:tab w:val="num" w:pos="540"/>
        </w:tabs>
        <w:suppressAutoHyphens w:val="0"/>
        <w:spacing w:line="276" w:lineRule="auto"/>
        <w:ind w:left="540" w:hanging="540"/>
        <w:jc w:val="both"/>
        <w:outlineLvl w:val="1"/>
        <w:rPr>
          <w:iCs/>
          <w:sz w:val="24"/>
          <w:szCs w:val="24"/>
          <w:lang w:val="lv-LV"/>
        </w:rPr>
      </w:pPr>
      <w:bookmarkStart w:id="30" w:name="_Toc69622617"/>
      <w:bookmarkStart w:id="31" w:name="_Toc69622942"/>
      <w:bookmarkStart w:id="32" w:name="_Toc69623009"/>
      <w:bookmarkStart w:id="33" w:name="_Toc69771881"/>
      <w:r w:rsidRPr="00364921">
        <w:rPr>
          <w:b/>
          <w:iCs/>
          <w:sz w:val="24"/>
          <w:szCs w:val="24"/>
          <w:lang w:val="lv-LV"/>
        </w:rPr>
        <w:t>Pircējs</w:t>
      </w:r>
      <w:r w:rsidRPr="00364921">
        <w:rPr>
          <w:iCs/>
          <w:sz w:val="24"/>
          <w:szCs w:val="24"/>
          <w:lang w:val="lv-LV"/>
        </w:rPr>
        <w:t xml:space="preserve"> uzdod un </w:t>
      </w:r>
      <w:r w:rsidRPr="00364921">
        <w:rPr>
          <w:b/>
          <w:iCs/>
          <w:sz w:val="24"/>
          <w:szCs w:val="24"/>
          <w:lang w:val="lv-LV"/>
        </w:rPr>
        <w:t>Piegādātājs</w:t>
      </w:r>
      <w:r w:rsidRPr="00364921">
        <w:rPr>
          <w:iCs/>
          <w:sz w:val="24"/>
          <w:szCs w:val="24"/>
          <w:lang w:val="lv-LV"/>
        </w:rPr>
        <w:t xml:space="preserve"> apņemas veikt </w:t>
      </w:r>
      <w:r w:rsidRPr="00364921">
        <w:rPr>
          <w:bCs/>
          <w:color w:val="000000"/>
          <w:sz w:val="24"/>
          <w:szCs w:val="24"/>
          <w:lang w:val="lv-LV"/>
        </w:rPr>
        <w:t xml:space="preserve">pārtikas produktu </w:t>
      </w:r>
      <w:r w:rsidRPr="00364921">
        <w:rPr>
          <w:iCs/>
          <w:sz w:val="24"/>
          <w:szCs w:val="24"/>
          <w:lang w:val="lv-LV"/>
        </w:rPr>
        <w:t xml:space="preserve">(turpmāk tekstā - Preces) piegādi </w:t>
      </w:r>
      <w:r w:rsidRPr="00364921">
        <w:rPr>
          <w:b/>
          <w:iCs/>
          <w:sz w:val="24"/>
          <w:szCs w:val="24"/>
          <w:lang w:val="lv-LV"/>
        </w:rPr>
        <w:t>Pircējam</w:t>
      </w:r>
      <w:r w:rsidRPr="00364921">
        <w:rPr>
          <w:iCs/>
          <w:sz w:val="24"/>
          <w:szCs w:val="24"/>
          <w:lang w:val="lv-LV"/>
        </w:rPr>
        <w:t xml:space="preserve"> atbilstoši </w:t>
      </w:r>
      <w:r w:rsidRPr="00364921">
        <w:rPr>
          <w:b/>
          <w:iCs/>
          <w:sz w:val="24"/>
          <w:szCs w:val="24"/>
          <w:lang w:val="lv-LV"/>
        </w:rPr>
        <w:t>Pircēja</w:t>
      </w:r>
      <w:r w:rsidRPr="00364921">
        <w:rPr>
          <w:iCs/>
          <w:sz w:val="24"/>
          <w:szCs w:val="24"/>
          <w:lang w:val="lv-LV"/>
        </w:rPr>
        <w:t xml:space="preserve"> Tehniskajām specifikācijām - </w:t>
      </w:r>
      <w:r w:rsidRPr="00364921">
        <w:rPr>
          <w:b/>
          <w:iCs/>
          <w:sz w:val="24"/>
          <w:szCs w:val="24"/>
          <w:lang w:val="lv-LV"/>
        </w:rPr>
        <w:t>Piegādātāja</w:t>
      </w:r>
      <w:r w:rsidRPr="00364921">
        <w:rPr>
          <w:iCs/>
          <w:sz w:val="24"/>
          <w:szCs w:val="24"/>
          <w:lang w:val="lv-LV"/>
        </w:rPr>
        <w:t xml:space="preserve"> Tehniskajam un Finanšu piedāvājumam (Līguma 1.pielikums), Līguma 3.2. punktā norādītajā preču piegādes vietā, kā arī atbilstoši Latvijas Republikā spēkā esošo normatīvo aktu prasībām un šā Līguma noteikumiem un prasībām.</w:t>
      </w:r>
    </w:p>
    <w:p w:rsidR="00364921" w:rsidRPr="00364921" w:rsidRDefault="00364921" w:rsidP="0022159C">
      <w:pPr>
        <w:numPr>
          <w:ilvl w:val="1"/>
          <w:numId w:val="6"/>
        </w:numPr>
        <w:tabs>
          <w:tab w:val="num" w:pos="540"/>
        </w:tabs>
        <w:suppressAutoHyphens w:val="0"/>
        <w:spacing w:line="276" w:lineRule="auto"/>
        <w:ind w:left="540" w:hanging="540"/>
        <w:jc w:val="both"/>
        <w:outlineLvl w:val="1"/>
        <w:rPr>
          <w:bCs/>
          <w:sz w:val="24"/>
          <w:szCs w:val="24"/>
          <w:lang w:val="lv-LV"/>
        </w:rPr>
      </w:pPr>
      <w:r w:rsidRPr="00364921">
        <w:rPr>
          <w:bCs/>
          <w:sz w:val="24"/>
          <w:szCs w:val="24"/>
          <w:lang w:val="lv-LV"/>
        </w:rPr>
        <w:t xml:space="preserve">Preces neatbilst Līguma noteikumiem, ja par produkciju sniegta maldinoša, nepatiesa, nepilnīga vai neskaidra (nesalasāma) informācija, vai tā nav sniegta vispār, vai arī tas rada vai var radīt apdraudējumu </w:t>
      </w:r>
      <w:r w:rsidRPr="00364921">
        <w:rPr>
          <w:b/>
          <w:bCs/>
          <w:sz w:val="24"/>
          <w:szCs w:val="24"/>
          <w:lang w:val="lv-LV"/>
        </w:rPr>
        <w:t>Pircēja</w:t>
      </w:r>
      <w:r w:rsidRPr="00364921">
        <w:rPr>
          <w:bCs/>
          <w:sz w:val="24"/>
          <w:szCs w:val="24"/>
          <w:lang w:val="lv-LV"/>
        </w:rPr>
        <w:t xml:space="preserve"> mantai.</w:t>
      </w:r>
    </w:p>
    <w:p w:rsidR="00364921" w:rsidRPr="00364921" w:rsidRDefault="00364921" w:rsidP="00364921">
      <w:pPr>
        <w:rPr>
          <w:sz w:val="24"/>
          <w:szCs w:val="24"/>
          <w:lang w:val="lv-LV"/>
        </w:rPr>
      </w:pPr>
    </w:p>
    <w:p w:rsidR="00364921" w:rsidRPr="00364921" w:rsidRDefault="00364921" w:rsidP="0022159C">
      <w:pPr>
        <w:keepNext/>
        <w:numPr>
          <w:ilvl w:val="0"/>
          <w:numId w:val="6"/>
        </w:numPr>
        <w:suppressAutoHyphens w:val="0"/>
        <w:spacing w:line="276" w:lineRule="auto"/>
        <w:ind w:left="714" w:hanging="357"/>
        <w:jc w:val="center"/>
        <w:outlineLvl w:val="0"/>
        <w:rPr>
          <w:b/>
          <w:smallCaps/>
          <w:sz w:val="24"/>
          <w:szCs w:val="24"/>
          <w:lang w:val="lv-LV"/>
        </w:rPr>
      </w:pPr>
      <w:bookmarkStart w:id="34" w:name="_Toc74387969"/>
      <w:bookmarkStart w:id="35" w:name="_Toc131573013"/>
      <w:bookmarkStart w:id="36" w:name="_Toc169581856"/>
      <w:r w:rsidRPr="00364921">
        <w:rPr>
          <w:b/>
          <w:smallCaps/>
          <w:sz w:val="24"/>
          <w:szCs w:val="24"/>
          <w:lang w:val="lv-LV"/>
        </w:rPr>
        <w:t>Pasūtījuma kvalitāte un apjoms</w:t>
      </w:r>
      <w:bookmarkEnd w:id="30"/>
      <w:bookmarkEnd w:id="31"/>
      <w:bookmarkEnd w:id="32"/>
      <w:bookmarkEnd w:id="33"/>
      <w:bookmarkEnd w:id="34"/>
      <w:bookmarkEnd w:id="35"/>
      <w:bookmarkEnd w:id="36"/>
    </w:p>
    <w:p w:rsidR="00364921" w:rsidRPr="00364921" w:rsidRDefault="00364921" w:rsidP="0022159C">
      <w:pPr>
        <w:numPr>
          <w:ilvl w:val="1"/>
          <w:numId w:val="6"/>
        </w:numPr>
        <w:tabs>
          <w:tab w:val="num" w:pos="540"/>
        </w:tabs>
        <w:suppressAutoHyphens w:val="0"/>
        <w:spacing w:line="276" w:lineRule="auto"/>
        <w:ind w:left="540" w:hanging="540"/>
        <w:jc w:val="both"/>
        <w:outlineLvl w:val="1"/>
        <w:rPr>
          <w:iCs/>
          <w:sz w:val="24"/>
          <w:szCs w:val="24"/>
          <w:lang w:val="lv-LV"/>
        </w:rPr>
      </w:pPr>
      <w:r w:rsidRPr="00364921">
        <w:rPr>
          <w:bCs/>
          <w:sz w:val="24"/>
          <w:szCs w:val="24"/>
          <w:lang w:val="lv-LV"/>
        </w:rPr>
        <w:t>Piegādāto Preču kvalitātei jāatbilst vispārējām kvalitātes prasībām, Pārtikas aprites uzraudzības likumam, Ministru kabineta 2012.gada 13.marta noteikumiem Nr.172 „Noteikumi par uztura normām izglītības iestāžu izglītojamiem, sociālās aprūpes un sociālās rehabilitācijas institūciju klientiem un ārstniecības iestāžu pacientiem” prasībām.</w:t>
      </w:r>
    </w:p>
    <w:p w:rsidR="00364921" w:rsidRPr="00364921" w:rsidRDefault="00364921" w:rsidP="0022159C">
      <w:pPr>
        <w:numPr>
          <w:ilvl w:val="1"/>
          <w:numId w:val="6"/>
        </w:numPr>
        <w:tabs>
          <w:tab w:val="num" w:pos="540"/>
        </w:tabs>
        <w:suppressAutoHyphens w:val="0"/>
        <w:spacing w:line="276" w:lineRule="auto"/>
        <w:ind w:left="540" w:hanging="540"/>
        <w:jc w:val="both"/>
        <w:outlineLvl w:val="1"/>
        <w:rPr>
          <w:bCs/>
          <w:sz w:val="24"/>
          <w:szCs w:val="24"/>
          <w:lang w:val="lv-LV"/>
        </w:rPr>
      </w:pPr>
      <w:r w:rsidRPr="00364921">
        <w:rPr>
          <w:bCs/>
          <w:sz w:val="24"/>
          <w:szCs w:val="24"/>
          <w:lang w:val="lv-LV"/>
        </w:rPr>
        <w:t xml:space="preserve">Piegādes laikā Precēm jābūt fasētām </w:t>
      </w:r>
      <w:r w:rsidRPr="00364921">
        <w:rPr>
          <w:b/>
          <w:bCs/>
          <w:sz w:val="24"/>
          <w:szCs w:val="24"/>
          <w:lang w:val="lv-LV"/>
        </w:rPr>
        <w:t>Preču ražotāja oriģinālā iepakojumā</w:t>
      </w:r>
      <w:r w:rsidRPr="00364921">
        <w:rPr>
          <w:bCs/>
          <w:sz w:val="24"/>
          <w:szCs w:val="24"/>
          <w:lang w:val="lv-LV"/>
        </w:rPr>
        <w:t xml:space="preserve"> un atbilstoši normatīvo aktu prasībām,</w:t>
      </w:r>
      <w:r w:rsidRPr="00364921">
        <w:rPr>
          <w:b/>
          <w:bCs/>
          <w:sz w:val="24"/>
          <w:szCs w:val="24"/>
          <w:lang w:val="lv-LV"/>
        </w:rPr>
        <w:t xml:space="preserve"> </w:t>
      </w:r>
      <w:r w:rsidRPr="00364921">
        <w:rPr>
          <w:bCs/>
          <w:sz w:val="24"/>
          <w:szCs w:val="24"/>
          <w:lang w:val="lv-LV"/>
        </w:rPr>
        <w:t>nodrošinot pilnīgu Preču drošību pret iespējamajiem bojājumiem tās transportējot.</w:t>
      </w:r>
    </w:p>
    <w:p w:rsidR="00364921" w:rsidRPr="00364921" w:rsidRDefault="00364921" w:rsidP="0022159C">
      <w:pPr>
        <w:numPr>
          <w:ilvl w:val="1"/>
          <w:numId w:val="6"/>
        </w:numPr>
        <w:tabs>
          <w:tab w:val="num" w:pos="540"/>
        </w:tabs>
        <w:suppressAutoHyphens w:val="0"/>
        <w:spacing w:line="276" w:lineRule="auto"/>
        <w:ind w:left="540" w:hanging="540"/>
        <w:jc w:val="both"/>
        <w:outlineLvl w:val="1"/>
        <w:rPr>
          <w:bCs/>
          <w:sz w:val="24"/>
          <w:szCs w:val="24"/>
          <w:lang w:val="lv-LV"/>
        </w:rPr>
      </w:pPr>
      <w:r w:rsidRPr="00364921">
        <w:rPr>
          <w:bCs/>
          <w:sz w:val="24"/>
          <w:szCs w:val="24"/>
          <w:lang w:val="lv-LV"/>
        </w:rPr>
        <w:t>Tarai ir jāatbilst Latvijas Republikā spēkā esošajam “Pārtikas aprites uzraudzības likumam” un Eiropas Parlamenta un Padomes 2004.gada 29.aprīļa Regulām (EK) Nr.852/2004 un 853/2004 par pārtikas produktu higiēnu.</w:t>
      </w:r>
    </w:p>
    <w:p w:rsidR="00364921" w:rsidRPr="00364921" w:rsidRDefault="00364921" w:rsidP="0022159C">
      <w:pPr>
        <w:numPr>
          <w:ilvl w:val="1"/>
          <w:numId w:val="6"/>
        </w:numPr>
        <w:tabs>
          <w:tab w:val="num" w:pos="540"/>
        </w:tabs>
        <w:suppressAutoHyphens w:val="0"/>
        <w:spacing w:line="276" w:lineRule="auto"/>
        <w:ind w:left="540" w:hanging="540"/>
        <w:jc w:val="both"/>
        <w:outlineLvl w:val="1"/>
        <w:rPr>
          <w:bCs/>
          <w:sz w:val="24"/>
          <w:szCs w:val="24"/>
          <w:lang w:val="lv-LV"/>
        </w:rPr>
      </w:pPr>
      <w:r w:rsidRPr="00364921">
        <w:rPr>
          <w:b/>
          <w:bCs/>
          <w:sz w:val="24"/>
          <w:szCs w:val="24"/>
          <w:lang w:val="lv-LV"/>
        </w:rPr>
        <w:t>Piegādātājs</w:t>
      </w:r>
      <w:r w:rsidRPr="00364921">
        <w:rPr>
          <w:bCs/>
          <w:sz w:val="24"/>
          <w:szCs w:val="24"/>
          <w:lang w:val="lv-LV"/>
        </w:rPr>
        <w:t xml:space="preserve">, piegādājot Preces, bet vienlaikus nenodrošinot to atbilstību Līguma 2.1. un 2.3.punktā noteiktajām prasībām, sedz zaudējumus par pārtikas aprites uzraudzības institūcijas konstatētajām neatbilstībām par produktu kvalitāti un neatbilstību Līguma 2.1. un 2.3.punktā noteiktajām normatīvo aktu prasībām, produktu transportēšanas nosacījumiem, nenodrošinot Preces kvalitātei atbilstošu temperatūru, ieskaitot izdevumus par preces iegādi par augstāku cenu no cita komersanta, gadījumos, ja tiek apturēta nekvalitatīvas Preces iegāde no </w:t>
      </w:r>
      <w:r w:rsidRPr="00364921">
        <w:rPr>
          <w:b/>
          <w:bCs/>
          <w:sz w:val="24"/>
          <w:szCs w:val="24"/>
          <w:lang w:val="lv-LV"/>
        </w:rPr>
        <w:t>Piegādātāja</w:t>
      </w:r>
      <w:r w:rsidRPr="00364921">
        <w:rPr>
          <w:bCs/>
          <w:sz w:val="24"/>
          <w:szCs w:val="24"/>
          <w:lang w:val="lv-LV"/>
        </w:rPr>
        <w:t xml:space="preserve"> un izmantošana ēdināšanā.</w:t>
      </w:r>
    </w:p>
    <w:p w:rsidR="00364921" w:rsidRPr="00364921" w:rsidRDefault="00364921" w:rsidP="0022159C">
      <w:pPr>
        <w:numPr>
          <w:ilvl w:val="1"/>
          <w:numId w:val="6"/>
        </w:numPr>
        <w:tabs>
          <w:tab w:val="num" w:pos="540"/>
        </w:tabs>
        <w:suppressAutoHyphens w:val="0"/>
        <w:spacing w:line="276" w:lineRule="auto"/>
        <w:ind w:left="540" w:hanging="540"/>
        <w:jc w:val="both"/>
        <w:outlineLvl w:val="1"/>
        <w:rPr>
          <w:bCs/>
          <w:sz w:val="24"/>
          <w:szCs w:val="24"/>
          <w:lang w:val="lv-LV"/>
        </w:rPr>
      </w:pPr>
      <w:r w:rsidRPr="00364921">
        <w:rPr>
          <w:bCs/>
          <w:sz w:val="24"/>
          <w:szCs w:val="24"/>
          <w:lang w:val="lv-LV"/>
        </w:rPr>
        <w:lastRenderedPageBreak/>
        <w:t xml:space="preserve">Taru, kas tiek izmantota vairākkārtīgi, </w:t>
      </w:r>
      <w:r w:rsidRPr="00364921">
        <w:rPr>
          <w:b/>
          <w:bCs/>
          <w:sz w:val="24"/>
          <w:szCs w:val="24"/>
          <w:lang w:val="lv-LV"/>
        </w:rPr>
        <w:t>Piegādātājs</w:t>
      </w:r>
      <w:r w:rsidRPr="00364921">
        <w:rPr>
          <w:bCs/>
          <w:sz w:val="24"/>
          <w:szCs w:val="24"/>
          <w:lang w:val="lv-LV"/>
        </w:rPr>
        <w:t xml:space="preserve"> nodod </w:t>
      </w:r>
      <w:r w:rsidRPr="00364921">
        <w:rPr>
          <w:b/>
          <w:bCs/>
          <w:sz w:val="24"/>
          <w:szCs w:val="24"/>
          <w:lang w:val="lv-LV"/>
        </w:rPr>
        <w:t>Pircēja</w:t>
      </w:r>
      <w:r w:rsidRPr="00364921">
        <w:rPr>
          <w:bCs/>
          <w:sz w:val="24"/>
          <w:szCs w:val="24"/>
          <w:lang w:val="lv-LV"/>
        </w:rPr>
        <w:t xml:space="preserve"> lietošanā bez maksas. </w:t>
      </w:r>
      <w:r w:rsidRPr="00364921">
        <w:rPr>
          <w:b/>
          <w:bCs/>
          <w:sz w:val="24"/>
          <w:szCs w:val="24"/>
          <w:lang w:val="lv-LV"/>
        </w:rPr>
        <w:t>Pircējam</w:t>
      </w:r>
      <w:r w:rsidRPr="00364921">
        <w:rPr>
          <w:bCs/>
          <w:sz w:val="24"/>
          <w:szCs w:val="24"/>
          <w:lang w:val="lv-LV"/>
        </w:rPr>
        <w:t xml:space="preserve"> tara tiek piegādāta kopā ar Precēm, saskaņā ar </w:t>
      </w:r>
      <w:r w:rsidRPr="00364921">
        <w:rPr>
          <w:b/>
          <w:bCs/>
          <w:sz w:val="24"/>
          <w:szCs w:val="24"/>
          <w:lang w:val="lv-LV"/>
        </w:rPr>
        <w:t>Pircēju</w:t>
      </w:r>
      <w:r w:rsidRPr="00364921">
        <w:rPr>
          <w:bCs/>
          <w:sz w:val="24"/>
          <w:szCs w:val="24"/>
          <w:lang w:val="lv-LV"/>
        </w:rPr>
        <w:t xml:space="preserve"> pasūtījumu. Pēc minētās taras atbrīvošanas</w:t>
      </w:r>
      <w:r w:rsidRPr="00364921">
        <w:rPr>
          <w:b/>
          <w:bCs/>
          <w:sz w:val="24"/>
          <w:szCs w:val="24"/>
          <w:lang w:val="lv-LV"/>
        </w:rPr>
        <w:t xml:space="preserve"> Pircējs</w:t>
      </w:r>
      <w:r w:rsidRPr="00364921">
        <w:rPr>
          <w:bCs/>
          <w:sz w:val="24"/>
          <w:szCs w:val="24"/>
          <w:lang w:val="lv-LV"/>
        </w:rPr>
        <w:t xml:space="preserve"> atgriež taru </w:t>
      </w:r>
      <w:r w:rsidRPr="00364921">
        <w:rPr>
          <w:b/>
          <w:bCs/>
          <w:sz w:val="24"/>
          <w:szCs w:val="24"/>
          <w:lang w:val="lv-LV"/>
        </w:rPr>
        <w:t>Piegādātājam</w:t>
      </w:r>
      <w:r w:rsidRPr="00364921">
        <w:rPr>
          <w:bCs/>
          <w:sz w:val="24"/>
          <w:szCs w:val="24"/>
          <w:lang w:val="lv-LV"/>
        </w:rPr>
        <w:t>.</w:t>
      </w:r>
    </w:p>
    <w:p w:rsidR="00364921" w:rsidRPr="00364921" w:rsidRDefault="00364921" w:rsidP="00364921">
      <w:pPr>
        <w:shd w:val="clear" w:color="auto" w:fill="FFFFFF"/>
        <w:ind w:left="540" w:hanging="540"/>
        <w:jc w:val="both"/>
        <w:rPr>
          <w:sz w:val="24"/>
          <w:szCs w:val="24"/>
          <w:lang w:val="lv-LV"/>
        </w:rPr>
      </w:pPr>
    </w:p>
    <w:p w:rsidR="00364921" w:rsidRPr="00364921" w:rsidRDefault="00364921" w:rsidP="0022159C">
      <w:pPr>
        <w:keepNext/>
        <w:numPr>
          <w:ilvl w:val="0"/>
          <w:numId w:val="6"/>
        </w:numPr>
        <w:suppressAutoHyphens w:val="0"/>
        <w:spacing w:line="276" w:lineRule="auto"/>
        <w:ind w:left="714" w:hanging="357"/>
        <w:jc w:val="center"/>
        <w:outlineLvl w:val="0"/>
        <w:rPr>
          <w:b/>
          <w:smallCaps/>
          <w:sz w:val="24"/>
          <w:szCs w:val="24"/>
          <w:lang w:val="lv-LV"/>
        </w:rPr>
      </w:pPr>
      <w:bookmarkStart w:id="37" w:name="_Toc69622618"/>
      <w:bookmarkStart w:id="38" w:name="_Toc69622943"/>
      <w:bookmarkStart w:id="39" w:name="_Toc69623010"/>
      <w:bookmarkStart w:id="40" w:name="_Toc69771882"/>
      <w:bookmarkStart w:id="41" w:name="_Toc74387970"/>
      <w:bookmarkStart w:id="42" w:name="_Toc131573014"/>
      <w:bookmarkStart w:id="43" w:name="_Toc169581857"/>
      <w:r w:rsidRPr="00364921">
        <w:rPr>
          <w:b/>
          <w:smallCaps/>
          <w:sz w:val="24"/>
          <w:szCs w:val="24"/>
          <w:lang w:val="lv-LV"/>
        </w:rPr>
        <w:t>Preču piegādes nosacījumi</w:t>
      </w:r>
      <w:bookmarkEnd w:id="37"/>
      <w:bookmarkEnd w:id="38"/>
      <w:bookmarkEnd w:id="39"/>
      <w:bookmarkEnd w:id="40"/>
      <w:bookmarkEnd w:id="41"/>
      <w:bookmarkEnd w:id="42"/>
      <w:bookmarkEnd w:id="43"/>
    </w:p>
    <w:p w:rsidR="00364921" w:rsidRPr="00364921" w:rsidRDefault="00364921" w:rsidP="0022159C">
      <w:pPr>
        <w:numPr>
          <w:ilvl w:val="1"/>
          <w:numId w:val="6"/>
        </w:numPr>
        <w:tabs>
          <w:tab w:val="num" w:pos="540"/>
        </w:tabs>
        <w:suppressAutoHyphens w:val="0"/>
        <w:spacing w:line="276" w:lineRule="auto"/>
        <w:ind w:left="540" w:hanging="540"/>
        <w:jc w:val="both"/>
        <w:outlineLvl w:val="1"/>
        <w:rPr>
          <w:iCs/>
          <w:sz w:val="24"/>
          <w:szCs w:val="24"/>
          <w:lang w:val="lv-LV"/>
        </w:rPr>
      </w:pPr>
      <w:r w:rsidRPr="00364921">
        <w:rPr>
          <w:b/>
          <w:iCs/>
          <w:sz w:val="24"/>
          <w:szCs w:val="24"/>
          <w:lang w:val="lv-LV"/>
        </w:rPr>
        <w:t>Piegādātājs</w:t>
      </w:r>
      <w:r w:rsidRPr="00364921">
        <w:rPr>
          <w:iCs/>
          <w:sz w:val="24"/>
          <w:szCs w:val="24"/>
          <w:lang w:val="lv-LV"/>
        </w:rPr>
        <w:t xml:space="preserve"> apņemas veikt regulāru Preču piegādi savlaicīgi un kvalitatīvi, atbilstoši šī Līguma nosacījumiem un Latvijas Republikas spēkā esošajiem normatīvajiem aktiem līdz </w:t>
      </w:r>
      <w:r w:rsidRPr="00364921">
        <w:rPr>
          <w:b/>
          <w:iCs/>
          <w:sz w:val="24"/>
          <w:szCs w:val="24"/>
          <w:lang w:val="lv-LV"/>
        </w:rPr>
        <w:t>201_. gada</w:t>
      </w:r>
      <w:r w:rsidRPr="00364921">
        <w:rPr>
          <w:iCs/>
          <w:sz w:val="24"/>
          <w:szCs w:val="24"/>
          <w:lang w:val="lv-LV"/>
        </w:rPr>
        <w:t xml:space="preserve"> </w:t>
      </w:r>
      <w:r w:rsidRPr="00364921">
        <w:rPr>
          <w:b/>
          <w:iCs/>
          <w:sz w:val="24"/>
          <w:szCs w:val="24"/>
          <w:lang w:val="lv-LV"/>
        </w:rPr>
        <w:t>___________</w:t>
      </w:r>
      <w:r w:rsidRPr="00364921">
        <w:rPr>
          <w:iCs/>
          <w:sz w:val="24"/>
          <w:szCs w:val="24"/>
          <w:lang w:val="lv-LV"/>
        </w:rPr>
        <w:t xml:space="preserve"> (</w:t>
      </w:r>
      <w:r w:rsidR="000F599F">
        <w:rPr>
          <w:i/>
          <w:iCs/>
          <w:sz w:val="24"/>
          <w:szCs w:val="24"/>
          <w:lang w:val="lv-LV"/>
        </w:rPr>
        <w:t>24</w:t>
      </w:r>
      <w:r w:rsidRPr="00364921">
        <w:rPr>
          <w:i/>
          <w:iCs/>
          <w:sz w:val="24"/>
          <w:szCs w:val="24"/>
          <w:lang w:val="lv-LV"/>
        </w:rPr>
        <w:t xml:space="preserve"> mēneši no līguma noslēgšanas brīža</w:t>
      </w:r>
      <w:r w:rsidRPr="00364921">
        <w:rPr>
          <w:iCs/>
          <w:sz w:val="24"/>
          <w:szCs w:val="24"/>
          <w:lang w:val="lv-LV"/>
        </w:rPr>
        <w:t>).</w:t>
      </w:r>
    </w:p>
    <w:p w:rsidR="00364921" w:rsidRPr="00364921" w:rsidRDefault="00364921" w:rsidP="0022159C">
      <w:pPr>
        <w:numPr>
          <w:ilvl w:val="1"/>
          <w:numId w:val="6"/>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Preču piegādes vieta un par Preču pasūtījuma veikšanu un pieņemšanu atbildīgā persona: </w:t>
      </w:r>
      <w:r w:rsidRPr="00364921">
        <w:rPr>
          <w:i/>
          <w:sz w:val="24"/>
          <w:szCs w:val="24"/>
          <w:lang w:val="lv-LV"/>
        </w:rPr>
        <w:t>&lt;Iestādes nosaukums, adrese&gt;</w:t>
      </w:r>
      <w:r w:rsidRPr="00364921">
        <w:rPr>
          <w:sz w:val="24"/>
          <w:szCs w:val="24"/>
          <w:lang w:val="lv-LV"/>
        </w:rPr>
        <w:t xml:space="preserve">, tālr.________, fakss: ________ (par Preču pasūtījuma veikšanu un Preču pieņemšanu atbildīgā persona: </w:t>
      </w:r>
      <w:r w:rsidRPr="00364921">
        <w:rPr>
          <w:i/>
          <w:sz w:val="24"/>
          <w:szCs w:val="24"/>
          <w:lang w:val="lv-LV"/>
        </w:rPr>
        <w:t>Vārds Uzvārds, tālr.________, e-pasts:________)</w:t>
      </w:r>
      <w:r w:rsidRPr="00364921">
        <w:rPr>
          <w:sz w:val="24"/>
          <w:szCs w:val="24"/>
          <w:lang w:val="lv-LV"/>
        </w:rPr>
        <w:t>;</w:t>
      </w:r>
    </w:p>
    <w:p w:rsidR="00364921" w:rsidRPr="00364921" w:rsidRDefault="00364921" w:rsidP="0022159C">
      <w:pPr>
        <w:numPr>
          <w:ilvl w:val="1"/>
          <w:numId w:val="6"/>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Preču pasūtījuma veikšanas kārtība Līguma izpildes laikā:</w:t>
      </w:r>
    </w:p>
    <w:p w:rsidR="00364921" w:rsidRPr="00364921" w:rsidRDefault="00364921" w:rsidP="0022159C">
      <w:pPr>
        <w:numPr>
          <w:ilvl w:val="2"/>
          <w:numId w:val="6"/>
        </w:numPr>
        <w:tabs>
          <w:tab w:val="clear" w:pos="1080"/>
          <w:tab w:val="num" w:pos="1260"/>
        </w:tabs>
        <w:suppressAutoHyphens w:val="0"/>
        <w:spacing w:line="276" w:lineRule="auto"/>
        <w:ind w:left="1260"/>
        <w:jc w:val="both"/>
        <w:outlineLvl w:val="1"/>
        <w:rPr>
          <w:iCs/>
          <w:sz w:val="24"/>
          <w:szCs w:val="24"/>
          <w:lang w:val="lv-LV"/>
        </w:rPr>
      </w:pPr>
      <w:r w:rsidRPr="00364921">
        <w:rPr>
          <w:b/>
          <w:iCs/>
          <w:sz w:val="24"/>
          <w:szCs w:val="24"/>
          <w:lang w:val="lv-LV"/>
        </w:rPr>
        <w:t>ne vēlāk kā _________darba dienas iepriekš līdz plkst. 12.00</w:t>
      </w:r>
      <w:r w:rsidRPr="00364921">
        <w:rPr>
          <w:iCs/>
          <w:sz w:val="24"/>
          <w:szCs w:val="24"/>
          <w:lang w:val="lv-LV"/>
        </w:rPr>
        <w:t xml:space="preserve"> pirms Preču piegādes dienas atbilstoši loģistikas plānam (līguma 4. pielikums) par pasūtījuma pieņemšanu atbildīgās personas no </w:t>
      </w:r>
      <w:r w:rsidRPr="00364921">
        <w:rPr>
          <w:b/>
          <w:iCs/>
          <w:sz w:val="24"/>
          <w:szCs w:val="24"/>
          <w:lang w:val="lv-LV"/>
        </w:rPr>
        <w:t>Pircēja</w:t>
      </w:r>
      <w:r w:rsidRPr="00364921">
        <w:rPr>
          <w:iCs/>
          <w:sz w:val="24"/>
          <w:szCs w:val="24"/>
          <w:lang w:val="lv-LV"/>
        </w:rPr>
        <w:t xml:space="preserve"> puses katrā Preču piegādes vietā sagatavo Preču pasūtījumu (turpmāk tekstā – Pasūtījums) atbilstoši šī Līguma 2.pielikumā noteiktajai Preču pasūtījuma formai, un </w:t>
      </w:r>
      <w:proofErr w:type="spellStart"/>
      <w:r w:rsidRPr="00364921">
        <w:rPr>
          <w:iCs/>
          <w:sz w:val="24"/>
          <w:szCs w:val="24"/>
          <w:lang w:val="lv-LV"/>
        </w:rPr>
        <w:t>nosūta</w:t>
      </w:r>
      <w:proofErr w:type="spellEnd"/>
      <w:r w:rsidRPr="00364921">
        <w:rPr>
          <w:iCs/>
          <w:sz w:val="24"/>
          <w:szCs w:val="24"/>
          <w:lang w:val="lv-LV"/>
        </w:rPr>
        <w:t xml:space="preserve"> to elektroniski vai pa faksu </w:t>
      </w:r>
      <w:r w:rsidRPr="00364921">
        <w:rPr>
          <w:b/>
          <w:iCs/>
          <w:sz w:val="24"/>
          <w:szCs w:val="24"/>
          <w:lang w:val="lv-LV"/>
        </w:rPr>
        <w:t>Piegādātāja</w:t>
      </w:r>
      <w:r w:rsidRPr="00364921">
        <w:rPr>
          <w:iCs/>
          <w:sz w:val="24"/>
          <w:szCs w:val="24"/>
          <w:lang w:val="lv-LV"/>
        </w:rPr>
        <w:t xml:space="preserve"> Līguma 11.2. punktā noteiktajam pārstāvim (turpmāk tekstā – </w:t>
      </w:r>
      <w:r w:rsidRPr="00364921">
        <w:rPr>
          <w:b/>
          <w:iCs/>
          <w:sz w:val="24"/>
          <w:szCs w:val="24"/>
          <w:lang w:val="lv-LV"/>
        </w:rPr>
        <w:t xml:space="preserve">Piegādātāja </w:t>
      </w:r>
      <w:r w:rsidRPr="00364921">
        <w:rPr>
          <w:iCs/>
          <w:sz w:val="24"/>
          <w:szCs w:val="24"/>
          <w:lang w:val="lv-LV"/>
        </w:rPr>
        <w:t>pārstāvis);</w:t>
      </w:r>
    </w:p>
    <w:p w:rsidR="00364921" w:rsidRPr="00364921" w:rsidRDefault="00364921" w:rsidP="0022159C">
      <w:pPr>
        <w:numPr>
          <w:ilvl w:val="2"/>
          <w:numId w:val="6"/>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 xml:space="preserve">Pasūtījuma saņemšanu </w:t>
      </w:r>
      <w:r w:rsidRPr="00364921">
        <w:rPr>
          <w:b/>
          <w:iCs/>
          <w:sz w:val="24"/>
          <w:szCs w:val="24"/>
          <w:lang w:val="lv-LV"/>
        </w:rPr>
        <w:t>Piegādātājs</w:t>
      </w:r>
      <w:r w:rsidRPr="00364921">
        <w:rPr>
          <w:iCs/>
          <w:sz w:val="24"/>
          <w:szCs w:val="24"/>
          <w:lang w:val="lv-LV"/>
        </w:rPr>
        <w:t xml:space="preserve"> apstiprina elektroniski vai pa faksu. Ja līdz plkst.15.00 </w:t>
      </w:r>
      <w:r w:rsidRPr="00364921">
        <w:rPr>
          <w:b/>
          <w:iCs/>
          <w:sz w:val="24"/>
          <w:szCs w:val="24"/>
          <w:lang w:val="lv-LV"/>
        </w:rPr>
        <w:t>Pircējs</w:t>
      </w:r>
      <w:r w:rsidRPr="00364921">
        <w:rPr>
          <w:iCs/>
          <w:sz w:val="24"/>
          <w:szCs w:val="24"/>
          <w:lang w:val="lv-LV"/>
        </w:rPr>
        <w:t xml:space="preserve"> apstiprinājumu nav saņēmis, tas sazinās ar </w:t>
      </w:r>
      <w:r w:rsidRPr="00364921">
        <w:rPr>
          <w:b/>
          <w:iCs/>
          <w:sz w:val="24"/>
          <w:szCs w:val="24"/>
          <w:lang w:val="lv-LV"/>
        </w:rPr>
        <w:t>Piegādātāju</w:t>
      </w:r>
      <w:r w:rsidRPr="00364921">
        <w:rPr>
          <w:iCs/>
          <w:sz w:val="24"/>
          <w:szCs w:val="24"/>
          <w:lang w:val="lv-LV"/>
        </w:rPr>
        <w:t xml:space="preserve"> un nepieciešamības gadījumā Pasūtījumu veic atkārtoti, ja tas nav saņemts;</w:t>
      </w:r>
    </w:p>
    <w:p w:rsidR="00364921" w:rsidRPr="00364921" w:rsidRDefault="00364921" w:rsidP="0022159C">
      <w:pPr>
        <w:numPr>
          <w:ilvl w:val="2"/>
          <w:numId w:val="6"/>
        </w:numPr>
        <w:tabs>
          <w:tab w:val="clear" w:pos="1080"/>
          <w:tab w:val="num" w:pos="1260"/>
        </w:tabs>
        <w:suppressAutoHyphens w:val="0"/>
        <w:spacing w:line="276" w:lineRule="auto"/>
        <w:ind w:left="1260"/>
        <w:jc w:val="both"/>
        <w:outlineLvl w:val="1"/>
        <w:rPr>
          <w:iCs/>
          <w:sz w:val="24"/>
          <w:szCs w:val="24"/>
          <w:lang w:val="lv-LV"/>
        </w:rPr>
      </w:pPr>
      <w:r w:rsidRPr="00364921">
        <w:rPr>
          <w:bCs/>
          <w:sz w:val="24"/>
          <w:szCs w:val="24"/>
          <w:lang w:val="lv-LV"/>
        </w:rPr>
        <w:t xml:space="preserve">Ja Piegāde tiek veikta ārpus noteiktā laika, </w:t>
      </w:r>
      <w:r w:rsidRPr="00364921">
        <w:rPr>
          <w:b/>
          <w:bCs/>
          <w:sz w:val="24"/>
          <w:szCs w:val="24"/>
          <w:lang w:val="lv-LV"/>
        </w:rPr>
        <w:t>Pircējs</w:t>
      </w:r>
      <w:r w:rsidRPr="00364921">
        <w:rPr>
          <w:bCs/>
          <w:sz w:val="24"/>
          <w:szCs w:val="24"/>
          <w:lang w:val="lv-LV"/>
        </w:rPr>
        <w:t xml:space="preserve"> var atteikties no Preces pieņemšanas. Neatkarīgi no tā, vai produkcija tiek vai netiek pieņemta, </w:t>
      </w:r>
      <w:r w:rsidRPr="00364921">
        <w:rPr>
          <w:b/>
          <w:bCs/>
          <w:sz w:val="24"/>
          <w:szCs w:val="24"/>
          <w:lang w:val="lv-LV"/>
        </w:rPr>
        <w:t>Pircējs</w:t>
      </w:r>
      <w:r w:rsidRPr="00364921">
        <w:rPr>
          <w:bCs/>
          <w:sz w:val="24"/>
          <w:szCs w:val="24"/>
          <w:lang w:val="lv-LV"/>
        </w:rPr>
        <w:t xml:space="preserve"> par to sastāda aktu. Atkārtotas Piegādes laika kavējuma gadījumā līgums var tikt lauzts.</w:t>
      </w:r>
    </w:p>
    <w:p w:rsidR="00364921" w:rsidRPr="00364921" w:rsidRDefault="00364921" w:rsidP="0022159C">
      <w:pPr>
        <w:numPr>
          <w:ilvl w:val="2"/>
          <w:numId w:val="6"/>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 xml:space="preserve">Par pasūtījuma pieņemšanu atbildīgā persona no </w:t>
      </w:r>
      <w:r w:rsidRPr="00364921">
        <w:rPr>
          <w:b/>
          <w:iCs/>
          <w:sz w:val="24"/>
          <w:szCs w:val="24"/>
          <w:lang w:val="lv-LV"/>
        </w:rPr>
        <w:t>Pircēja</w:t>
      </w:r>
      <w:r w:rsidRPr="00364921">
        <w:rPr>
          <w:iCs/>
          <w:sz w:val="24"/>
          <w:szCs w:val="24"/>
          <w:lang w:val="lv-LV"/>
        </w:rPr>
        <w:t xml:space="preserve"> puses Pasūtījumu veic atbilstoši Tehniskajā – finanšu piedāvājumā (Līguma 1.pielikums) ietverto Preču sarakstam un apjomam.</w:t>
      </w:r>
    </w:p>
    <w:p w:rsidR="00364921" w:rsidRPr="00364921" w:rsidRDefault="00364921" w:rsidP="0022159C">
      <w:pPr>
        <w:numPr>
          <w:ilvl w:val="2"/>
          <w:numId w:val="6"/>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Tehniskajā – finanšu piedāvājumā (Līguma 1.pielikums) ietverto Preču apjomi katrā pozīcijā vienas iepirkuma priekšmeta daļas ietvaros var tikt samazināti/palielināti Līguma izpildes laikā.</w:t>
      </w:r>
    </w:p>
    <w:p w:rsidR="00364921" w:rsidRPr="00364921" w:rsidRDefault="00364921" w:rsidP="0022159C">
      <w:pPr>
        <w:numPr>
          <w:ilvl w:val="1"/>
          <w:numId w:val="6"/>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Preču piegādes kārtība Līguma izpildes laikā:</w:t>
      </w:r>
    </w:p>
    <w:p w:rsidR="00364921" w:rsidRPr="00364921" w:rsidRDefault="00364921" w:rsidP="0022159C">
      <w:pPr>
        <w:numPr>
          <w:ilvl w:val="2"/>
          <w:numId w:val="6"/>
        </w:numPr>
        <w:tabs>
          <w:tab w:val="clear" w:pos="1080"/>
          <w:tab w:val="num" w:pos="1260"/>
        </w:tabs>
        <w:suppressAutoHyphens w:val="0"/>
        <w:spacing w:line="276" w:lineRule="auto"/>
        <w:ind w:left="1260"/>
        <w:jc w:val="both"/>
        <w:outlineLvl w:val="1"/>
        <w:rPr>
          <w:iCs/>
          <w:sz w:val="24"/>
          <w:szCs w:val="24"/>
          <w:lang w:val="lv-LV"/>
        </w:rPr>
      </w:pPr>
      <w:r w:rsidRPr="00364921">
        <w:rPr>
          <w:b/>
          <w:iCs/>
          <w:sz w:val="24"/>
          <w:szCs w:val="24"/>
          <w:lang w:val="lv-LV"/>
        </w:rPr>
        <w:t>Piegādātājs</w:t>
      </w:r>
      <w:r w:rsidRPr="00364921">
        <w:rPr>
          <w:iCs/>
          <w:sz w:val="24"/>
          <w:szCs w:val="24"/>
          <w:lang w:val="lv-LV"/>
        </w:rPr>
        <w:t xml:space="preserve"> nodrošina Pasūtījuma piegādi Pasūtījumā norādītajā Preču piegādes vietā un atbilstoši Tehniskajā piedāvājumā (Līguma 1.pielikums) noteiktajās piegādes dienās un piegādes laikos.</w:t>
      </w:r>
    </w:p>
    <w:p w:rsidR="00364921" w:rsidRPr="00364921" w:rsidRDefault="00364921" w:rsidP="0022159C">
      <w:pPr>
        <w:numPr>
          <w:ilvl w:val="2"/>
          <w:numId w:val="6"/>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 xml:space="preserve">Pēc Pasūtījuma piegādes katrā Preču piegādes vietā, </w:t>
      </w:r>
      <w:r w:rsidRPr="00364921">
        <w:rPr>
          <w:b/>
          <w:iCs/>
          <w:sz w:val="24"/>
          <w:szCs w:val="24"/>
          <w:lang w:val="lv-LV"/>
        </w:rPr>
        <w:t>Piegādātāja</w:t>
      </w:r>
      <w:r w:rsidRPr="00364921">
        <w:rPr>
          <w:iCs/>
          <w:sz w:val="24"/>
          <w:szCs w:val="24"/>
          <w:lang w:val="lv-LV"/>
        </w:rPr>
        <w:t xml:space="preserve"> pilnvarotā persona iesniedz par pasūtījuma pieņemšanu atbildīgajai personai no </w:t>
      </w:r>
      <w:r w:rsidRPr="00364921">
        <w:rPr>
          <w:b/>
          <w:iCs/>
          <w:sz w:val="24"/>
          <w:szCs w:val="24"/>
          <w:lang w:val="lv-LV"/>
        </w:rPr>
        <w:t>Pircēja</w:t>
      </w:r>
      <w:r w:rsidRPr="00364921">
        <w:rPr>
          <w:iCs/>
          <w:sz w:val="24"/>
          <w:szCs w:val="24"/>
          <w:lang w:val="lv-LV"/>
        </w:rPr>
        <w:t xml:space="preserve"> puses aizpildītu un parakstītu Preču rēķinu. </w:t>
      </w:r>
      <w:r w:rsidRPr="00364921">
        <w:rPr>
          <w:bCs/>
          <w:sz w:val="24"/>
          <w:szCs w:val="24"/>
          <w:lang w:val="lv-LV"/>
        </w:rPr>
        <w:t>Prece uzskatāma par piegādātu ar Preču rēķina abpusēju parakstīšanas brīdi.</w:t>
      </w:r>
    </w:p>
    <w:p w:rsidR="00364921" w:rsidRPr="00364921" w:rsidRDefault="00364921" w:rsidP="0022159C">
      <w:pPr>
        <w:numPr>
          <w:ilvl w:val="1"/>
          <w:numId w:val="6"/>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Preču pieņemšanas - nodošanas kārtība Līguma izpildes laikā:</w:t>
      </w:r>
    </w:p>
    <w:p w:rsidR="00364921" w:rsidRPr="00364921" w:rsidRDefault="00364921" w:rsidP="0022159C">
      <w:pPr>
        <w:numPr>
          <w:ilvl w:val="2"/>
          <w:numId w:val="6"/>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 xml:space="preserve">Katrā Preču piegādes vietā par pasūtījuma pieņemšanu atbildīgā persona no </w:t>
      </w:r>
      <w:r w:rsidRPr="00364921">
        <w:rPr>
          <w:b/>
          <w:iCs/>
          <w:sz w:val="24"/>
          <w:szCs w:val="24"/>
          <w:lang w:val="lv-LV"/>
        </w:rPr>
        <w:t>Pircēja</w:t>
      </w:r>
      <w:r w:rsidRPr="00364921">
        <w:rPr>
          <w:iCs/>
          <w:sz w:val="24"/>
          <w:szCs w:val="24"/>
          <w:lang w:val="lv-LV"/>
        </w:rPr>
        <w:t xml:space="preserve"> puses pārbauda piegādāto Preču kvalitāti un daudzumu, to atbilstību Pasūtījumam (sortiments, apjoms, kvalitāte, cena par vienību, u.tml.), rēķinam un Līgumam;</w:t>
      </w:r>
    </w:p>
    <w:p w:rsidR="00364921" w:rsidRPr="00364921" w:rsidRDefault="00364921" w:rsidP="0022159C">
      <w:pPr>
        <w:numPr>
          <w:ilvl w:val="2"/>
          <w:numId w:val="6"/>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 xml:space="preserve">Gadījumos, kad pēc Preču piegādes tiek konstatēti Preču defekti un/vai bojājumi, kā arī neatbilstība Pasūtījumam vai citām šajā Līgumā noteiktajām prasībām (turpmāk </w:t>
      </w:r>
      <w:r w:rsidRPr="00364921">
        <w:rPr>
          <w:iCs/>
          <w:sz w:val="24"/>
          <w:szCs w:val="24"/>
          <w:lang w:val="lv-LV"/>
        </w:rPr>
        <w:lastRenderedPageBreak/>
        <w:t xml:space="preserve">tekstā – Preču trūkumi), par pasūtījuma pieņemšanu atbildīgā persona no </w:t>
      </w:r>
      <w:r w:rsidRPr="00364921">
        <w:rPr>
          <w:b/>
          <w:iCs/>
          <w:sz w:val="24"/>
          <w:szCs w:val="24"/>
          <w:lang w:val="lv-LV"/>
        </w:rPr>
        <w:t xml:space="preserve">Pircēja </w:t>
      </w:r>
      <w:r w:rsidRPr="00364921">
        <w:rPr>
          <w:iCs/>
          <w:sz w:val="24"/>
          <w:szCs w:val="24"/>
          <w:lang w:val="lv-LV"/>
        </w:rPr>
        <w:t xml:space="preserve">puses sagatavo un </w:t>
      </w:r>
      <w:proofErr w:type="spellStart"/>
      <w:r w:rsidRPr="00364921">
        <w:rPr>
          <w:iCs/>
          <w:sz w:val="24"/>
          <w:szCs w:val="24"/>
          <w:lang w:val="lv-LV"/>
        </w:rPr>
        <w:t>nosūta</w:t>
      </w:r>
      <w:proofErr w:type="spellEnd"/>
      <w:r w:rsidRPr="00364921">
        <w:rPr>
          <w:iCs/>
          <w:sz w:val="24"/>
          <w:szCs w:val="24"/>
          <w:lang w:val="lv-LV"/>
        </w:rPr>
        <w:t xml:space="preserve"> aktu (Līguma 3. pielikums) pa faksu vai e-pastu </w:t>
      </w:r>
      <w:r w:rsidRPr="00364921">
        <w:rPr>
          <w:b/>
          <w:iCs/>
          <w:sz w:val="24"/>
          <w:szCs w:val="24"/>
          <w:lang w:val="lv-LV"/>
        </w:rPr>
        <w:t>Piegādātāja</w:t>
      </w:r>
      <w:r w:rsidRPr="00364921">
        <w:rPr>
          <w:iCs/>
          <w:sz w:val="24"/>
          <w:szCs w:val="24"/>
          <w:lang w:val="lv-LV"/>
        </w:rPr>
        <w:t xml:space="preserve"> pārstāvim. Šādā gadījumā:</w:t>
      </w:r>
    </w:p>
    <w:p w:rsidR="00364921" w:rsidRPr="00364921" w:rsidRDefault="00364921" w:rsidP="0022159C">
      <w:pPr>
        <w:numPr>
          <w:ilvl w:val="3"/>
          <w:numId w:val="6"/>
        </w:numPr>
        <w:tabs>
          <w:tab w:val="num" w:pos="2160"/>
        </w:tabs>
        <w:suppressAutoHyphens w:val="0"/>
        <w:spacing w:line="276" w:lineRule="auto"/>
        <w:ind w:left="2160" w:hanging="900"/>
        <w:jc w:val="both"/>
        <w:outlineLvl w:val="1"/>
        <w:rPr>
          <w:iCs/>
          <w:sz w:val="24"/>
          <w:szCs w:val="24"/>
          <w:lang w:val="lv-LV"/>
        </w:rPr>
      </w:pPr>
      <w:r w:rsidRPr="00364921">
        <w:rPr>
          <w:b/>
          <w:bCs/>
          <w:sz w:val="24"/>
          <w:szCs w:val="24"/>
          <w:lang w:val="lv-LV"/>
        </w:rPr>
        <w:t>Piegādātājam</w:t>
      </w:r>
      <w:r w:rsidRPr="00364921">
        <w:rPr>
          <w:bCs/>
          <w:sz w:val="24"/>
          <w:szCs w:val="24"/>
          <w:lang w:val="lv-LV"/>
        </w:rPr>
        <w:t xml:space="preserve">, tajā pašā dienā pēc </w:t>
      </w:r>
      <w:r w:rsidRPr="00364921">
        <w:rPr>
          <w:iCs/>
          <w:sz w:val="24"/>
          <w:szCs w:val="24"/>
          <w:lang w:val="lv-LV"/>
        </w:rPr>
        <w:t xml:space="preserve">akta </w:t>
      </w:r>
      <w:r w:rsidRPr="00364921">
        <w:rPr>
          <w:bCs/>
          <w:sz w:val="24"/>
          <w:szCs w:val="24"/>
          <w:lang w:val="lv-LV"/>
        </w:rPr>
        <w:t xml:space="preserve">saņemšanas nekavējoties jāierodas pie </w:t>
      </w:r>
      <w:r w:rsidRPr="00364921">
        <w:rPr>
          <w:b/>
          <w:bCs/>
          <w:sz w:val="24"/>
          <w:szCs w:val="24"/>
          <w:lang w:val="lv-LV"/>
        </w:rPr>
        <w:t>Pircēja</w:t>
      </w:r>
      <w:r w:rsidRPr="00364921">
        <w:rPr>
          <w:bCs/>
          <w:sz w:val="24"/>
          <w:szCs w:val="24"/>
          <w:lang w:val="lv-LV"/>
        </w:rPr>
        <w:t xml:space="preserve"> Preces piegādes vietā vai telefoniski jāsakontaktējas ar </w:t>
      </w:r>
      <w:r w:rsidRPr="00364921">
        <w:rPr>
          <w:iCs/>
          <w:sz w:val="24"/>
          <w:szCs w:val="24"/>
          <w:lang w:val="lv-LV"/>
        </w:rPr>
        <w:t xml:space="preserve">par pasūtījuma pieņemšanu atbildīgo personu no </w:t>
      </w:r>
      <w:r w:rsidRPr="00364921">
        <w:rPr>
          <w:b/>
          <w:iCs/>
          <w:sz w:val="24"/>
          <w:szCs w:val="24"/>
          <w:lang w:val="lv-LV"/>
        </w:rPr>
        <w:t>Pircēja</w:t>
      </w:r>
      <w:r w:rsidRPr="00364921">
        <w:rPr>
          <w:iCs/>
          <w:sz w:val="24"/>
          <w:szCs w:val="24"/>
          <w:lang w:val="lv-LV"/>
        </w:rPr>
        <w:t xml:space="preserve"> puses</w:t>
      </w:r>
      <w:r w:rsidRPr="00364921">
        <w:rPr>
          <w:bCs/>
          <w:sz w:val="24"/>
          <w:szCs w:val="24"/>
          <w:lang w:val="lv-LV"/>
        </w:rPr>
        <w:t xml:space="preserve">. </w:t>
      </w:r>
      <w:r w:rsidRPr="00364921">
        <w:rPr>
          <w:b/>
          <w:bCs/>
          <w:sz w:val="24"/>
          <w:szCs w:val="24"/>
          <w:lang w:val="lv-LV"/>
        </w:rPr>
        <w:t>Piegādātāja</w:t>
      </w:r>
      <w:r w:rsidRPr="00364921">
        <w:rPr>
          <w:bCs/>
          <w:sz w:val="24"/>
          <w:szCs w:val="24"/>
          <w:lang w:val="lv-LV"/>
        </w:rPr>
        <w:t xml:space="preserve"> neierašanās gadījumā, iepriekš sniedzot operatīvo informāciju pa tālruni atbildīgajai personai no </w:t>
      </w:r>
      <w:r w:rsidRPr="00364921">
        <w:rPr>
          <w:b/>
          <w:bCs/>
          <w:sz w:val="24"/>
          <w:szCs w:val="24"/>
          <w:lang w:val="lv-LV"/>
        </w:rPr>
        <w:t>Piegādātāja</w:t>
      </w:r>
      <w:r w:rsidRPr="00364921">
        <w:rPr>
          <w:bCs/>
          <w:sz w:val="24"/>
          <w:szCs w:val="24"/>
          <w:lang w:val="lv-LV"/>
        </w:rPr>
        <w:t xml:space="preserve"> puses, </w:t>
      </w:r>
      <w:r w:rsidRPr="00364921">
        <w:rPr>
          <w:b/>
          <w:bCs/>
          <w:sz w:val="24"/>
          <w:szCs w:val="24"/>
          <w:lang w:val="lv-LV"/>
        </w:rPr>
        <w:t>Pircējam</w:t>
      </w:r>
      <w:r w:rsidRPr="00364921">
        <w:rPr>
          <w:bCs/>
          <w:sz w:val="24"/>
          <w:szCs w:val="24"/>
          <w:lang w:val="lv-LV"/>
        </w:rPr>
        <w:t xml:space="preserve"> ir tiesības sastādīt aktu bez </w:t>
      </w:r>
      <w:r w:rsidRPr="00364921">
        <w:rPr>
          <w:b/>
          <w:bCs/>
          <w:sz w:val="24"/>
          <w:szCs w:val="24"/>
          <w:lang w:val="lv-LV"/>
        </w:rPr>
        <w:t>Piegādātāja</w:t>
      </w:r>
      <w:r w:rsidRPr="00364921">
        <w:rPr>
          <w:bCs/>
          <w:sz w:val="24"/>
          <w:szCs w:val="24"/>
          <w:lang w:val="lv-LV"/>
        </w:rPr>
        <w:t xml:space="preserve"> piedalīšanās;</w:t>
      </w:r>
      <w:r w:rsidRPr="00364921">
        <w:rPr>
          <w:bCs/>
          <w:color w:val="FF0000"/>
          <w:sz w:val="24"/>
          <w:szCs w:val="24"/>
          <w:lang w:val="lv-LV"/>
        </w:rPr>
        <w:t xml:space="preserve"> </w:t>
      </w:r>
    </w:p>
    <w:p w:rsidR="00364921" w:rsidRPr="00364921" w:rsidRDefault="00364921" w:rsidP="0022159C">
      <w:pPr>
        <w:numPr>
          <w:ilvl w:val="3"/>
          <w:numId w:val="6"/>
        </w:numPr>
        <w:tabs>
          <w:tab w:val="num" w:pos="2160"/>
        </w:tabs>
        <w:suppressAutoHyphens w:val="0"/>
        <w:spacing w:line="276" w:lineRule="auto"/>
        <w:ind w:left="2160" w:hanging="900"/>
        <w:jc w:val="both"/>
        <w:outlineLvl w:val="1"/>
        <w:rPr>
          <w:iCs/>
          <w:sz w:val="24"/>
          <w:szCs w:val="24"/>
          <w:lang w:val="lv-LV"/>
        </w:rPr>
      </w:pPr>
      <w:r w:rsidRPr="00364921">
        <w:rPr>
          <w:iCs/>
          <w:sz w:val="24"/>
          <w:szCs w:val="24"/>
          <w:lang w:val="lv-LV"/>
        </w:rPr>
        <w:t xml:space="preserve">ja konstatētie trūkumi ir pamatoti, </w:t>
      </w:r>
      <w:r w:rsidRPr="00364921">
        <w:rPr>
          <w:b/>
          <w:iCs/>
          <w:sz w:val="24"/>
          <w:szCs w:val="24"/>
          <w:lang w:val="lv-LV"/>
        </w:rPr>
        <w:t>Piegādātājam</w:t>
      </w:r>
      <w:r w:rsidRPr="00364921">
        <w:rPr>
          <w:iCs/>
          <w:sz w:val="24"/>
          <w:szCs w:val="24"/>
          <w:lang w:val="lv-LV"/>
        </w:rPr>
        <w:t xml:space="preserve"> bez papildu samaksas tie jānovērš </w:t>
      </w:r>
      <w:r w:rsidRPr="00364921">
        <w:rPr>
          <w:b/>
          <w:iCs/>
          <w:sz w:val="24"/>
          <w:szCs w:val="24"/>
          <w:lang w:val="lv-LV"/>
        </w:rPr>
        <w:t>Pircēja</w:t>
      </w:r>
      <w:r w:rsidRPr="00364921">
        <w:rPr>
          <w:iCs/>
          <w:sz w:val="24"/>
          <w:szCs w:val="24"/>
          <w:lang w:val="lv-LV"/>
        </w:rPr>
        <w:t xml:space="preserve"> pārstāvja noteiktajā termiņā pēc Līguma 3.5.2.punktā minētā akta sastādīšanas un nosūtīšanas </w:t>
      </w:r>
      <w:r w:rsidRPr="00364921">
        <w:rPr>
          <w:b/>
          <w:iCs/>
          <w:sz w:val="24"/>
          <w:szCs w:val="24"/>
          <w:lang w:val="lv-LV"/>
        </w:rPr>
        <w:t xml:space="preserve">Piegādātāja </w:t>
      </w:r>
      <w:r w:rsidRPr="00364921">
        <w:rPr>
          <w:iCs/>
          <w:sz w:val="24"/>
          <w:szCs w:val="24"/>
          <w:lang w:val="lv-LV"/>
        </w:rPr>
        <w:t>pārstāvim;</w:t>
      </w:r>
    </w:p>
    <w:p w:rsidR="00364921" w:rsidRPr="00364921" w:rsidRDefault="00364921" w:rsidP="0022159C">
      <w:pPr>
        <w:numPr>
          <w:ilvl w:val="3"/>
          <w:numId w:val="6"/>
        </w:numPr>
        <w:tabs>
          <w:tab w:val="num" w:pos="2160"/>
        </w:tabs>
        <w:suppressAutoHyphens w:val="0"/>
        <w:spacing w:line="276" w:lineRule="auto"/>
        <w:ind w:left="2160" w:hanging="900"/>
        <w:jc w:val="both"/>
        <w:outlineLvl w:val="1"/>
        <w:rPr>
          <w:iCs/>
          <w:sz w:val="24"/>
          <w:szCs w:val="24"/>
          <w:lang w:val="lv-LV"/>
        </w:rPr>
      </w:pPr>
      <w:r w:rsidRPr="00364921">
        <w:rPr>
          <w:iCs/>
          <w:sz w:val="24"/>
          <w:szCs w:val="24"/>
          <w:lang w:val="lv-LV"/>
        </w:rPr>
        <w:t xml:space="preserve">ja </w:t>
      </w:r>
      <w:r w:rsidRPr="00364921">
        <w:rPr>
          <w:b/>
          <w:iCs/>
          <w:sz w:val="24"/>
          <w:szCs w:val="24"/>
          <w:lang w:val="lv-LV"/>
        </w:rPr>
        <w:t>Piegādātājs</w:t>
      </w:r>
      <w:r w:rsidRPr="00364921">
        <w:rPr>
          <w:iCs/>
          <w:sz w:val="24"/>
          <w:szCs w:val="24"/>
          <w:lang w:val="lv-LV"/>
        </w:rPr>
        <w:t xml:space="preserve"> konstatētos trūkumus nenovērš </w:t>
      </w:r>
      <w:r w:rsidRPr="00364921">
        <w:rPr>
          <w:b/>
          <w:iCs/>
          <w:sz w:val="24"/>
          <w:szCs w:val="24"/>
          <w:lang w:val="lv-LV"/>
        </w:rPr>
        <w:t>Pasūtītāja</w:t>
      </w:r>
      <w:r w:rsidRPr="00364921">
        <w:rPr>
          <w:iCs/>
          <w:sz w:val="24"/>
          <w:szCs w:val="24"/>
          <w:lang w:val="lv-LV"/>
        </w:rPr>
        <w:t xml:space="preserve"> pārstāvja noteiktajā termiņā pēc akta sastādīšanas un nosūtīšanas </w:t>
      </w:r>
      <w:r w:rsidRPr="00364921">
        <w:rPr>
          <w:b/>
          <w:iCs/>
          <w:sz w:val="24"/>
          <w:szCs w:val="24"/>
          <w:lang w:val="lv-LV"/>
        </w:rPr>
        <w:t>Piegādātāja</w:t>
      </w:r>
      <w:r w:rsidRPr="00364921">
        <w:rPr>
          <w:iCs/>
          <w:sz w:val="24"/>
          <w:szCs w:val="24"/>
          <w:lang w:val="lv-LV"/>
        </w:rPr>
        <w:t xml:space="preserve"> pārstāvim,</w:t>
      </w:r>
      <w:r w:rsidRPr="00364921">
        <w:rPr>
          <w:b/>
          <w:iCs/>
          <w:sz w:val="24"/>
          <w:szCs w:val="24"/>
          <w:lang w:val="lv-LV"/>
        </w:rPr>
        <w:t xml:space="preserve"> Pircējs</w:t>
      </w:r>
      <w:r w:rsidRPr="00364921">
        <w:rPr>
          <w:iCs/>
          <w:sz w:val="24"/>
          <w:szCs w:val="24"/>
          <w:lang w:val="lv-LV"/>
        </w:rPr>
        <w:t xml:space="preserve"> ir tiesīgs piemērot līgumsodu saskaņā ar šī Līguma 5. sadaļu.</w:t>
      </w:r>
    </w:p>
    <w:p w:rsidR="00364921" w:rsidRPr="00364921" w:rsidRDefault="00364921" w:rsidP="0022159C">
      <w:pPr>
        <w:numPr>
          <w:ilvl w:val="2"/>
          <w:numId w:val="6"/>
        </w:numPr>
        <w:tabs>
          <w:tab w:val="clear" w:pos="1080"/>
          <w:tab w:val="num" w:pos="1260"/>
        </w:tabs>
        <w:suppressAutoHyphens w:val="0"/>
        <w:spacing w:line="276" w:lineRule="auto"/>
        <w:ind w:left="1260"/>
        <w:jc w:val="both"/>
        <w:outlineLvl w:val="1"/>
        <w:rPr>
          <w:bCs/>
          <w:sz w:val="24"/>
          <w:szCs w:val="24"/>
          <w:lang w:val="lv-LV"/>
        </w:rPr>
      </w:pPr>
      <w:r w:rsidRPr="00364921">
        <w:rPr>
          <w:bCs/>
          <w:sz w:val="24"/>
          <w:szCs w:val="24"/>
          <w:lang w:val="lv-LV"/>
        </w:rPr>
        <w:t xml:space="preserve">Pircējam ir tiesības nepieņemt </w:t>
      </w:r>
      <w:r w:rsidRPr="00364921">
        <w:rPr>
          <w:b/>
          <w:bCs/>
          <w:sz w:val="24"/>
          <w:szCs w:val="24"/>
          <w:lang w:val="lv-LV"/>
        </w:rPr>
        <w:t>Piegādātāja</w:t>
      </w:r>
      <w:r w:rsidRPr="00364921">
        <w:rPr>
          <w:bCs/>
          <w:sz w:val="24"/>
          <w:szCs w:val="24"/>
          <w:lang w:val="lv-LV"/>
        </w:rPr>
        <w:t xml:space="preserve"> piegādātās Preces, kas neatbilst Pasūtījumam vai Līguma noteikumiem.</w:t>
      </w:r>
    </w:p>
    <w:p w:rsidR="00364921" w:rsidRPr="00364921" w:rsidRDefault="00364921" w:rsidP="00364921">
      <w:pPr>
        <w:rPr>
          <w:sz w:val="24"/>
          <w:szCs w:val="24"/>
          <w:lang w:val="lv-LV"/>
        </w:rPr>
      </w:pPr>
      <w:bookmarkStart w:id="44" w:name="_Toc69622619"/>
      <w:bookmarkStart w:id="45" w:name="_Toc69622944"/>
      <w:bookmarkStart w:id="46" w:name="_Toc69623011"/>
    </w:p>
    <w:p w:rsidR="00364921" w:rsidRPr="00364921" w:rsidRDefault="00364921" w:rsidP="0022159C">
      <w:pPr>
        <w:keepNext/>
        <w:numPr>
          <w:ilvl w:val="0"/>
          <w:numId w:val="6"/>
        </w:numPr>
        <w:suppressAutoHyphens w:val="0"/>
        <w:spacing w:line="276" w:lineRule="auto"/>
        <w:jc w:val="center"/>
        <w:outlineLvl w:val="0"/>
        <w:rPr>
          <w:b/>
          <w:smallCaps/>
          <w:sz w:val="24"/>
          <w:szCs w:val="24"/>
          <w:lang w:val="lv-LV"/>
        </w:rPr>
      </w:pPr>
      <w:bookmarkStart w:id="47" w:name="_Toc69622620"/>
      <w:bookmarkStart w:id="48" w:name="_Toc69622945"/>
      <w:bookmarkStart w:id="49" w:name="_Toc69623012"/>
      <w:bookmarkStart w:id="50" w:name="_Toc69771884"/>
      <w:bookmarkStart w:id="51" w:name="_Toc74387972"/>
      <w:bookmarkStart w:id="52" w:name="_Toc131573016"/>
      <w:bookmarkStart w:id="53" w:name="_Toc169581859"/>
      <w:bookmarkEnd w:id="44"/>
      <w:bookmarkEnd w:id="45"/>
      <w:bookmarkEnd w:id="46"/>
      <w:r w:rsidRPr="00364921">
        <w:rPr>
          <w:b/>
          <w:smallCaps/>
          <w:sz w:val="24"/>
          <w:szCs w:val="24"/>
          <w:lang w:val="lv-LV"/>
        </w:rPr>
        <w:t>Līguma summa un norēķinu kārtība</w:t>
      </w:r>
      <w:bookmarkEnd w:id="47"/>
      <w:bookmarkEnd w:id="48"/>
      <w:bookmarkEnd w:id="49"/>
      <w:bookmarkEnd w:id="50"/>
      <w:bookmarkEnd w:id="51"/>
      <w:bookmarkEnd w:id="52"/>
      <w:bookmarkEnd w:id="53"/>
    </w:p>
    <w:p w:rsidR="00364921" w:rsidRPr="00364921" w:rsidRDefault="00364921" w:rsidP="0022159C">
      <w:pPr>
        <w:numPr>
          <w:ilvl w:val="1"/>
          <w:numId w:val="6"/>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Līguma kopējā summa nepārsniedz EUR ............... (...........</w:t>
      </w:r>
      <w:proofErr w:type="spellStart"/>
      <w:r w:rsidRPr="00364921">
        <w:rPr>
          <w:i/>
          <w:iCs/>
          <w:sz w:val="24"/>
          <w:szCs w:val="24"/>
          <w:lang w:val="lv-LV"/>
        </w:rPr>
        <w:t>euro</w:t>
      </w:r>
      <w:proofErr w:type="spellEnd"/>
      <w:r w:rsidRPr="00364921">
        <w:rPr>
          <w:iCs/>
          <w:sz w:val="24"/>
          <w:szCs w:val="24"/>
          <w:lang w:val="lv-LV"/>
        </w:rPr>
        <w:t xml:space="preserve"> un....... </w:t>
      </w:r>
      <w:r w:rsidRPr="00364921">
        <w:rPr>
          <w:i/>
          <w:iCs/>
          <w:sz w:val="24"/>
          <w:szCs w:val="24"/>
          <w:lang w:val="lv-LV"/>
        </w:rPr>
        <w:t>centi</w:t>
      </w:r>
      <w:r w:rsidRPr="00364921">
        <w:rPr>
          <w:iCs/>
          <w:sz w:val="24"/>
          <w:szCs w:val="24"/>
          <w:lang w:val="lv-LV"/>
        </w:rPr>
        <w:t>), ieskaitot 21% pievienotās vērtības nodokli (PVN) EUR ........................... (.........</w:t>
      </w:r>
      <w:proofErr w:type="spellStart"/>
      <w:r w:rsidRPr="00364921">
        <w:rPr>
          <w:i/>
          <w:iCs/>
          <w:sz w:val="24"/>
          <w:szCs w:val="24"/>
          <w:lang w:val="lv-LV"/>
        </w:rPr>
        <w:t>euro</w:t>
      </w:r>
      <w:proofErr w:type="spellEnd"/>
      <w:r w:rsidRPr="00364921">
        <w:rPr>
          <w:iCs/>
          <w:sz w:val="24"/>
          <w:szCs w:val="24"/>
          <w:lang w:val="lv-LV"/>
        </w:rPr>
        <w:t xml:space="preserve"> un .............</w:t>
      </w:r>
      <w:r w:rsidRPr="00364921">
        <w:rPr>
          <w:i/>
          <w:iCs/>
          <w:sz w:val="24"/>
          <w:szCs w:val="24"/>
          <w:lang w:val="lv-LV"/>
        </w:rPr>
        <w:t>centi</w:t>
      </w:r>
      <w:r w:rsidRPr="00364921">
        <w:rPr>
          <w:iCs/>
          <w:sz w:val="24"/>
          <w:szCs w:val="24"/>
          <w:lang w:val="lv-LV"/>
        </w:rPr>
        <w:t>) apmērā.</w:t>
      </w:r>
    </w:p>
    <w:p w:rsidR="00364921" w:rsidRPr="00364921" w:rsidRDefault="00364921" w:rsidP="0022159C">
      <w:pPr>
        <w:numPr>
          <w:ilvl w:val="1"/>
          <w:numId w:val="6"/>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Līguma summā ietilpst visas ar Preču piegādi (pārdošana, transportēšana un izkraušana, nodevas, nodokļi u.c.) saistītās izmaksas, kā arī visas ar to netieši saistītās izmaksas.</w:t>
      </w:r>
    </w:p>
    <w:p w:rsidR="00364921" w:rsidRDefault="00364921" w:rsidP="0022159C">
      <w:pPr>
        <w:numPr>
          <w:ilvl w:val="1"/>
          <w:numId w:val="6"/>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Līguma izpildes laikā samaksas apmērs par katrā attiecīgajā Preču piegādes vietā piegādātajām Precēm tiek aprēķināts saskaņā ar </w:t>
      </w:r>
      <w:r w:rsidRPr="00364921">
        <w:rPr>
          <w:b/>
          <w:iCs/>
          <w:sz w:val="24"/>
          <w:szCs w:val="24"/>
          <w:lang w:val="lv-LV"/>
        </w:rPr>
        <w:t>Piegādātāja</w:t>
      </w:r>
      <w:r w:rsidRPr="00364921">
        <w:rPr>
          <w:iCs/>
          <w:sz w:val="24"/>
          <w:szCs w:val="24"/>
          <w:lang w:val="lv-LV"/>
        </w:rPr>
        <w:t xml:space="preserve"> Tehniskajā - finanšu piedāvājumā (Līguma 1.pielikums) norādītajām cenām un Pasūtījumā norādītajiem daudzumiem.</w:t>
      </w:r>
    </w:p>
    <w:p w:rsidR="000F599F" w:rsidRPr="000F599F" w:rsidRDefault="000F599F" w:rsidP="0022159C">
      <w:pPr>
        <w:numPr>
          <w:ilvl w:val="1"/>
          <w:numId w:val="6"/>
        </w:numPr>
        <w:tabs>
          <w:tab w:val="num" w:pos="540"/>
        </w:tabs>
        <w:suppressAutoHyphens w:val="0"/>
        <w:spacing w:line="276" w:lineRule="auto"/>
        <w:ind w:left="540" w:hanging="540"/>
        <w:jc w:val="both"/>
        <w:outlineLvl w:val="1"/>
        <w:rPr>
          <w:iCs/>
          <w:sz w:val="24"/>
          <w:szCs w:val="24"/>
          <w:lang w:val="lv-LV"/>
        </w:rPr>
      </w:pPr>
      <w:r w:rsidRPr="000F599F">
        <w:rPr>
          <w:sz w:val="24"/>
          <w:szCs w:val="24"/>
          <w:lang w:val="lv-LV"/>
        </w:rPr>
        <w:t>Finanšu piedāvājuma pozīciju cenas par vienību var tikt palielinātas vai samazinātas</w:t>
      </w:r>
      <w:r>
        <w:rPr>
          <w:sz w:val="24"/>
          <w:szCs w:val="24"/>
          <w:lang w:val="lv-LV"/>
        </w:rPr>
        <w:t>.</w:t>
      </w:r>
    </w:p>
    <w:p w:rsidR="000F599F" w:rsidRPr="0075028C" w:rsidRDefault="000F599F" w:rsidP="0022159C">
      <w:pPr>
        <w:numPr>
          <w:ilvl w:val="1"/>
          <w:numId w:val="6"/>
        </w:numPr>
        <w:tabs>
          <w:tab w:val="num" w:pos="540"/>
        </w:tabs>
        <w:suppressAutoHyphens w:val="0"/>
        <w:spacing w:line="276" w:lineRule="auto"/>
        <w:ind w:left="540" w:hanging="540"/>
        <w:jc w:val="both"/>
        <w:outlineLvl w:val="1"/>
        <w:rPr>
          <w:iCs/>
          <w:sz w:val="24"/>
          <w:szCs w:val="24"/>
          <w:lang w:val="lv-LV"/>
        </w:rPr>
      </w:pPr>
      <w:r w:rsidRPr="000F599F">
        <w:rPr>
          <w:sz w:val="24"/>
          <w:szCs w:val="24"/>
          <w:lang w:val="lv-LV"/>
        </w:rPr>
        <w:t xml:space="preserve">Secīgi veikti grozījumi attiecībā uz cenas palielinājumu </w:t>
      </w:r>
      <w:r w:rsidR="0075028C">
        <w:rPr>
          <w:sz w:val="24"/>
          <w:szCs w:val="24"/>
          <w:lang w:val="lv-LV"/>
        </w:rPr>
        <w:t>4.4.</w:t>
      </w:r>
      <w:r w:rsidRPr="000F599F">
        <w:rPr>
          <w:sz w:val="24"/>
          <w:szCs w:val="24"/>
          <w:lang w:val="lv-LV"/>
        </w:rPr>
        <w:t xml:space="preserve"> punkta kārtībā ir pieļaujami nepārsniedzot 10% apmēru no sākotnēji Līgumā paredzētās Līguma summas.</w:t>
      </w:r>
    </w:p>
    <w:p w:rsidR="000F599F" w:rsidRPr="0075028C" w:rsidRDefault="0075028C" w:rsidP="0022159C">
      <w:pPr>
        <w:numPr>
          <w:ilvl w:val="1"/>
          <w:numId w:val="6"/>
        </w:numPr>
        <w:tabs>
          <w:tab w:val="num" w:pos="540"/>
        </w:tabs>
        <w:suppressAutoHyphens w:val="0"/>
        <w:spacing w:line="276" w:lineRule="auto"/>
        <w:ind w:left="540" w:hanging="540"/>
        <w:jc w:val="both"/>
        <w:outlineLvl w:val="1"/>
        <w:rPr>
          <w:iCs/>
          <w:sz w:val="24"/>
          <w:szCs w:val="24"/>
          <w:lang w:val="lv-LV"/>
        </w:rPr>
      </w:pPr>
      <w:r w:rsidRPr="00364921">
        <w:rPr>
          <w:b/>
          <w:iCs/>
          <w:sz w:val="24"/>
          <w:szCs w:val="24"/>
          <w:lang w:val="lv-LV"/>
        </w:rPr>
        <w:t>Piegādātājs</w:t>
      </w:r>
      <w:r w:rsidR="000F599F" w:rsidRPr="0075028C">
        <w:rPr>
          <w:sz w:val="24"/>
          <w:szCs w:val="24"/>
          <w:lang w:val="lv-LV"/>
        </w:rPr>
        <w:t xml:space="preserve"> par Finanšu piedāvājuma pozīcijas cenas par vienu vienību izmaņām informē </w:t>
      </w:r>
      <w:r w:rsidRPr="00364921">
        <w:rPr>
          <w:b/>
          <w:iCs/>
          <w:sz w:val="24"/>
          <w:szCs w:val="24"/>
          <w:lang w:val="lv-LV"/>
        </w:rPr>
        <w:t>Pircēj</w:t>
      </w:r>
      <w:r>
        <w:rPr>
          <w:b/>
          <w:iCs/>
          <w:sz w:val="24"/>
          <w:szCs w:val="24"/>
          <w:lang w:val="lv-LV"/>
        </w:rPr>
        <w:t>u</w:t>
      </w:r>
      <w:r w:rsidR="000F599F" w:rsidRPr="0075028C">
        <w:rPr>
          <w:sz w:val="24"/>
          <w:szCs w:val="24"/>
          <w:lang w:val="lv-LV"/>
        </w:rPr>
        <w:t xml:space="preserve"> </w:t>
      </w:r>
      <w:proofErr w:type="spellStart"/>
      <w:r w:rsidR="000F599F" w:rsidRPr="0075028C">
        <w:rPr>
          <w:sz w:val="24"/>
          <w:szCs w:val="24"/>
          <w:lang w:val="lv-LV"/>
        </w:rPr>
        <w:t>rakstveidā</w:t>
      </w:r>
      <w:proofErr w:type="spellEnd"/>
      <w:r w:rsidR="000F599F" w:rsidRPr="0075028C">
        <w:rPr>
          <w:sz w:val="24"/>
          <w:szCs w:val="24"/>
          <w:lang w:val="lv-LV"/>
        </w:rPr>
        <w:t>.</w:t>
      </w:r>
    </w:p>
    <w:p w:rsidR="00364921" w:rsidRPr="00364921" w:rsidRDefault="00364921" w:rsidP="0022159C">
      <w:pPr>
        <w:numPr>
          <w:ilvl w:val="1"/>
          <w:numId w:val="6"/>
        </w:numPr>
        <w:tabs>
          <w:tab w:val="num" w:pos="540"/>
        </w:tabs>
        <w:suppressAutoHyphens w:val="0"/>
        <w:spacing w:line="276" w:lineRule="auto"/>
        <w:ind w:left="540" w:hanging="540"/>
        <w:jc w:val="both"/>
        <w:outlineLvl w:val="1"/>
        <w:rPr>
          <w:bCs/>
          <w:sz w:val="24"/>
          <w:szCs w:val="24"/>
          <w:lang w:val="lv-LV"/>
        </w:rPr>
      </w:pPr>
      <w:r w:rsidRPr="00364921">
        <w:rPr>
          <w:bCs/>
          <w:sz w:val="24"/>
          <w:szCs w:val="24"/>
          <w:lang w:val="lv-LV"/>
        </w:rPr>
        <w:t>Ja piegādāta nekvalitatīva vai Līguma noteikumiem neatbilstoša Prece, par ko Līgumā noteiktā kārtībā sastādīts akts, norēķināšanās par Preci notiek pēc tās apmaiņas pret kvalitatīvu un atbilstošu Līguma noteikumiem. Šajā gadījumā Puses var vienoties par ātri bojājošās produkcijas pārcenošanu no 10% līdz 50% no piedāvājumā noteiktās cenas par vienu vienību.</w:t>
      </w:r>
    </w:p>
    <w:p w:rsidR="00364921" w:rsidRDefault="00364921" w:rsidP="0022159C">
      <w:pPr>
        <w:numPr>
          <w:ilvl w:val="1"/>
          <w:numId w:val="6"/>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Apmaksa par katrā Preču piegādes vietā piegādātajām Precēm tiek veikta </w:t>
      </w:r>
      <w:r w:rsidR="0075028C">
        <w:rPr>
          <w:iCs/>
          <w:sz w:val="24"/>
          <w:szCs w:val="24"/>
          <w:lang w:val="lv-LV"/>
        </w:rPr>
        <w:t>30</w:t>
      </w:r>
      <w:r w:rsidRPr="00364921">
        <w:rPr>
          <w:iCs/>
          <w:sz w:val="24"/>
          <w:szCs w:val="24"/>
          <w:lang w:val="lv-LV"/>
        </w:rPr>
        <w:t xml:space="preserve"> (</w:t>
      </w:r>
      <w:r w:rsidR="0075028C">
        <w:rPr>
          <w:iCs/>
          <w:sz w:val="24"/>
          <w:szCs w:val="24"/>
          <w:lang w:val="lv-LV"/>
        </w:rPr>
        <w:t>trīs</w:t>
      </w:r>
      <w:r w:rsidRPr="00364921">
        <w:rPr>
          <w:iCs/>
          <w:sz w:val="24"/>
          <w:szCs w:val="24"/>
          <w:lang w:val="lv-LV"/>
        </w:rPr>
        <w:t xml:space="preserve">desmit) dienu laikā pēc Preču piegādes un rēķina apstiprināšanas, pārskaitot attiecīgo summu uz </w:t>
      </w:r>
      <w:r w:rsidRPr="00364921">
        <w:rPr>
          <w:b/>
          <w:iCs/>
          <w:sz w:val="24"/>
          <w:szCs w:val="24"/>
          <w:lang w:val="lv-LV"/>
        </w:rPr>
        <w:t xml:space="preserve">Piegādātāja </w:t>
      </w:r>
      <w:r w:rsidRPr="00364921">
        <w:rPr>
          <w:iCs/>
          <w:sz w:val="24"/>
          <w:szCs w:val="24"/>
          <w:lang w:val="lv-LV"/>
        </w:rPr>
        <w:t>norādīto bankas kontu, izņemot gadījumu, kad saskaņā ar Līguma 3.5.2. punktā noteikto kārtību tiek sastādīts akts vai saskaņā ar Līguma 5.1.punktā noteikto kārtību tiek pieprasīts līgumsods.</w:t>
      </w:r>
    </w:p>
    <w:p w:rsidR="00364921" w:rsidRPr="0075028C" w:rsidRDefault="00364921" w:rsidP="0022159C">
      <w:pPr>
        <w:numPr>
          <w:ilvl w:val="1"/>
          <w:numId w:val="6"/>
        </w:numPr>
        <w:tabs>
          <w:tab w:val="num" w:pos="540"/>
        </w:tabs>
        <w:suppressAutoHyphens w:val="0"/>
        <w:spacing w:line="276" w:lineRule="auto"/>
        <w:ind w:left="540" w:hanging="540"/>
        <w:jc w:val="both"/>
        <w:outlineLvl w:val="1"/>
        <w:rPr>
          <w:iCs/>
          <w:sz w:val="24"/>
          <w:szCs w:val="24"/>
          <w:lang w:val="lv-LV"/>
        </w:rPr>
      </w:pPr>
      <w:r w:rsidRPr="0075028C">
        <w:rPr>
          <w:b/>
          <w:iCs/>
          <w:sz w:val="24"/>
          <w:szCs w:val="24"/>
          <w:lang w:val="lv-LV"/>
        </w:rPr>
        <w:lastRenderedPageBreak/>
        <w:t>Pircējs</w:t>
      </w:r>
      <w:r w:rsidRPr="0075028C">
        <w:rPr>
          <w:iCs/>
          <w:sz w:val="24"/>
          <w:szCs w:val="24"/>
          <w:lang w:val="lv-LV"/>
        </w:rPr>
        <w:t xml:space="preserve"> neapmaksā </w:t>
      </w:r>
      <w:r w:rsidRPr="0075028C">
        <w:rPr>
          <w:b/>
          <w:iCs/>
          <w:sz w:val="24"/>
          <w:szCs w:val="24"/>
          <w:lang w:val="lv-LV"/>
        </w:rPr>
        <w:t>Piegādātāja</w:t>
      </w:r>
      <w:r w:rsidRPr="0075028C">
        <w:rPr>
          <w:iCs/>
          <w:sz w:val="24"/>
          <w:szCs w:val="24"/>
          <w:lang w:val="lv-LV"/>
        </w:rPr>
        <w:t xml:space="preserve"> rēķinu, ja par kādu no piegādātajām Precēm ir sastādīts akts, līdz brīdim, kamēr tiek novērstas aktā fiksētās neatbilstības </w:t>
      </w:r>
      <w:r w:rsidRPr="0075028C">
        <w:rPr>
          <w:b/>
          <w:iCs/>
          <w:sz w:val="24"/>
          <w:szCs w:val="24"/>
          <w:lang w:val="lv-LV"/>
        </w:rPr>
        <w:t>Pircēja</w:t>
      </w:r>
      <w:r w:rsidRPr="0075028C">
        <w:rPr>
          <w:iCs/>
          <w:sz w:val="24"/>
          <w:szCs w:val="24"/>
          <w:lang w:val="lv-LV"/>
        </w:rPr>
        <w:t xml:space="preserve"> veiktā Pasūtījuma prasībām vai Līguma noteikumiem.</w:t>
      </w:r>
    </w:p>
    <w:p w:rsidR="00364921" w:rsidRPr="00364921" w:rsidRDefault="00364921" w:rsidP="00364921">
      <w:pPr>
        <w:rPr>
          <w:sz w:val="24"/>
          <w:szCs w:val="24"/>
          <w:lang w:val="lv-LV"/>
        </w:rPr>
      </w:pPr>
    </w:p>
    <w:p w:rsidR="00364921" w:rsidRPr="00364921" w:rsidRDefault="00364921" w:rsidP="0022159C">
      <w:pPr>
        <w:keepNext/>
        <w:numPr>
          <w:ilvl w:val="0"/>
          <w:numId w:val="6"/>
        </w:numPr>
        <w:suppressAutoHyphens w:val="0"/>
        <w:spacing w:line="276" w:lineRule="auto"/>
        <w:jc w:val="center"/>
        <w:outlineLvl w:val="0"/>
        <w:rPr>
          <w:b/>
          <w:smallCaps/>
          <w:sz w:val="24"/>
          <w:szCs w:val="24"/>
          <w:lang w:val="lv-LV"/>
        </w:rPr>
      </w:pPr>
      <w:bookmarkStart w:id="54" w:name="_Toc69622621"/>
      <w:bookmarkStart w:id="55" w:name="_Toc69622946"/>
      <w:bookmarkStart w:id="56" w:name="_Toc69623013"/>
      <w:bookmarkStart w:id="57" w:name="_Toc69771885"/>
      <w:bookmarkStart w:id="58" w:name="_Toc74387973"/>
      <w:bookmarkStart w:id="59" w:name="_Toc131573017"/>
      <w:bookmarkStart w:id="60" w:name="_Toc169581860"/>
      <w:r w:rsidRPr="00364921">
        <w:rPr>
          <w:b/>
          <w:smallCaps/>
          <w:sz w:val="24"/>
          <w:szCs w:val="24"/>
          <w:lang w:val="lv-LV"/>
        </w:rPr>
        <w:t>Līgumsods</w:t>
      </w:r>
      <w:bookmarkEnd w:id="54"/>
      <w:bookmarkEnd w:id="55"/>
      <w:bookmarkEnd w:id="56"/>
      <w:bookmarkEnd w:id="57"/>
      <w:bookmarkEnd w:id="58"/>
      <w:bookmarkEnd w:id="59"/>
      <w:bookmarkEnd w:id="60"/>
    </w:p>
    <w:p w:rsidR="00364921" w:rsidRPr="00364921" w:rsidRDefault="00364921" w:rsidP="0022159C">
      <w:pPr>
        <w:numPr>
          <w:ilvl w:val="1"/>
          <w:numId w:val="6"/>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Gadījumā, ja </w:t>
      </w:r>
      <w:r w:rsidRPr="00364921">
        <w:rPr>
          <w:b/>
          <w:iCs/>
          <w:sz w:val="24"/>
          <w:szCs w:val="24"/>
          <w:lang w:val="lv-LV"/>
        </w:rPr>
        <w:t>Piegādātājs</w:t>
      </w:r>
      <w:r w:rsidRPr="00364921">
        <w:rPr>
          <w:iCs/>
          <w:sz w:val="24"/>
          <w:szCs w:val="24"/>
          <w:lang w:val="lv-LV"/>
        </w:rPr>
        <w:t xml:space="preserve"> neizpilda saistības Līgumā paredzētajos termiņos un </w:t>
      </w:r>
      <w:r w:rsidRPr="00364921">
        <w:rPr>
          <w:b/>
          <w:iCs/>
          <w:sz w:val="24"/>
          <w:szCs w:val="24"/>
          <w:lang w:val="lv-LV"/>
        </w:rPr>
        <w:t>Pircējs</w:t>
      </w:r>
      <w:r w:rsidRPr="00364921">
        <w:rPr>
          <w:iCs/>
          <w:sz w:val="24"/>
          <w:szCs w:val="24"/>
          <w:lang w:val="lv-LV"/>
        </w:rPr>
        <w:t xml:space="preserve"> rakstiski pieprasa no</w:t>
      </w:r>
      <w:r w:rsidRPr="00364921">
        <w:rPr>
          <w:b/>
          <w:iCs/>
          <w:sz w:val="24"/>
          <w:szCs w:val="24"/>
          <w:lang w:val="lv-LV"/>
        </w:rPr>
        <w:t xml:space="preserve"> Piegādātāja</w:t>
      </w:r>
      <w:r w:rsidRPr="00364921">
        <w:rPr>
          <w:iCs/>
          <w:sz w:val="24"/>
          <w:szCs w:val="24"/>
          <w:lang w:val="lv-LV"/>
        </w:rPr>
        <w:t xml:space="preserve"> maksāt līgumsodu, </w:t>
      </w:r>
      <w:r w:rsidRPr="00364921">
        <w:rPr>
          <w:b/>
          <w:iCs/>
          <w:sz w:val="24"/>
          <w:szCs w:val="24"/>
          <w:lang w:val="lv-LV"/>
        </w:rPr>
        <w:t>Piegādātāj</w:t>
      </w:r>
      <w:r w:rsidRPr="00364921">
        <w:rPr>
          <w:iCs/>
          <w:sz w:val="24"/>
          <w:szCs w:val="24"/>
          <w:lang w:val="lv-LV"/>
        </w:rPr>
        <w:t xml:space="preserve">s maksā </w:t>
      </w:r>
      <w:r w:rsidRPr="00364921">
        <w:rPr>
          <w:b/>
          <w:iCs/>
          <w:sz w:val="24"/>
          <w:szCs w:val="24"/>
          <w:lang w:val="lv-LV"/>
        </w:rPr>
        <w:t>Pircējam</w:t>
      </w:r>
      <w:r w:rsidRPr="00364921">
        <w:rPr>
          <w:iCs/>
          <w:sz w:val="24"/>
          <w:szCs w:val="24"/>
          <w:lang w:val="lv-LV"/>
        </w:rPr>
        <w:t xml:space="preserve"> līgumsodu 0,5% (nulle komats pieci procenti) apmērā </w:t>
      </w:r>
      <w:r w:rsidRPr="00364921">
        <w:rPr>
          <w:bCs/>
          <w:iCs/>
          <w:sz w:val="24"/>
          <w:szCs w:val="24"/>
          <w:lang w:val="lv-LV"/>
        </w:rPr>
        <w:t xml:space="preserve">no nepiegādāto Preču summas </w:t>
      </w:r>
      <w:r w:rsidRPr="00364921">
        <w:rPr>
          <w:iCs/>
          <w:sz w:val="24"/>
          <w:szCs w:val="24"/>
          <w:lang w:val="lv-LV"/>
        </w:rPr>
        <w:t xml:space="preserve">par katru nokavēto dienu, bet ne vairāk kā 10% (desmit procenti) no Līguma kopējās summas bez PVN, </w:t>
      </w:r>
      <w:r w:rsidRPr="00364921">
        <w:rPr>
          <w:bCs/>
          <w:iCs/>
          <w:sz w:val="24"/>
          <w:szCs w:val="24"/>
          <w:lang w:val="lv-LV"/>
        </w:rPr>
        <w:t>pamatojoties uz Pircēja piestādīto rēķinu,</w:t>
      </w:r>
      <w:r w:rsidRPr="00364921">
        <w:rPr>
          <w:iCs/>
          <w:sz w:val="24"/>
          <w:szCs w:val="24"/>
          <w:lang w:val="lv-LV"/>
        </w:rPr>
        <w:t xml:space="preserve"> ja minētais nokavējums radies </w:t>
      </w:r>
      <w:r w:rsidRPr="00364921">
        <w:rPr>
          <w:b/>
          <w:iCs/>
          <w:sz w:val="24"/>
          <w:szCs w:val="24"/>
          <w:lang w:val="lv-LV"/>
        </w:rPr>
        <w:t>Piegādātāja</w:t>
      </w:r>
      <w:r w:rsidRPr="00364921">
        <w:rPr>
          <w:iCs/>
          <w:sz w:val="24"/>
          <w:szCs w:val="24"/>
          <w:lang w:val="lv-LV"/>
        </w:rPr>
        <w:t xml:space="preserve"> vai </w:t>
      </w:r>
      <w:r w:rsidRPr="00364921">
        <w:rPr>
          <w:b/>
          <w:iCs/>
          <w:sz w:val="24"/>
          <w:szCs w:val="24"/>
          <w:lang w:val="lv-LV"/>
        </w:rPr>
        <w:t>Piegādātāja</w:t>
      </w:r>
      <w:r w:rsidRPr="00364921">
        <w:rPr>
          <w:iCs/>
          <w:sz w:val="24"/>
          <w:szCs w:val="24"/>
          <w:lang w:val="lv-LV"/>
        </w:rPr>
        <w:t xml:space="preserve"> Līguma izpildē iesaistītu trešo personu vainas dēļ.</w:t>
      </w:r>
    </w:p>
    <w:p w:rsidR="00364921" w:rsidRPr="00364921" w:rsidRDefault="00364921" w:rsidP="0022159C">
      <w:pPr>
        <w:numPr>
          <w:ilvl w:val="1"/>
          <w:numId w:val="6"/>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Gadījumā, ja </w:t>
      </w:r>
      <w:r w:rsidRPr="00364921">
        <w:rPr>
          <w:b/>
          <w:iCs/>
          <w:sz w:val="24"/>
          <w:szCs w:val="24"/>
          <w:lang w:val="lv-LV"/>
        </w:rPr>
        <w:t>Pircējs</w:t>
      </w:r>
      <w:r w:rsidRPr="00364921">
        <w:rPr>
          <w:iCs/>
          <w:sz w:val="24"/>
          <w:szCs w:val="24"/>
          <w:lang w:val="lv-LV"/>
        </w:rPr>
        <w:t xml:space="preserve"> nesamaksā </w:t>
      </w:r>
      <w:r w:rsidRPr="00364921">
        <w:rPr>
          <w:b/>
          <w:iCs/>
          <w:sz w:val="24"/>
          <w:szCs w:val="24"/>
          <w:lang w:val="lv-LV"/>
        </w:rPr>
        <w:t>Piegādātājam</w:t>
      </w:r>
      <w:r w:rsidRPr="00364921">
        <w:rPr>
          <w:iCs/>
          <w:sz w:val="24"/>
          <w:szCs w:val="24"/>
          <w:lang w:val="lv-LV"/>
        </w:rPr>
        <w:t xml:space="preserve"> Līguma maksājumu paredzētajos termiņos, un </w:t>
      </w:r>
      <w:r w:rsidRPr="00364921">
        <w:rPr>
          <w:b/>
          <w:iCs/>
          <w:sz w:val="24"/>
          <w:szCs w:val="24"/>
          <w:lang w:val="lv-LV"/>
        </w:rPr>
        <w:t>Piegādātājs</w:t>
      </w:r>
      <w:r w:rsidRPr="00364921">
        <w:rPr>
          <w:iCs/>
          <w:sz w:val="24"/>
          <w:szCs w:val="24"/>
          <w:lang w:val="lv-LV"/>
        </w:rPr>
        <w:t xml:space="preserve"> rakstiski pieprasa no</w:t>
      </w:r>
      <w:r w:rsidRPr="00364921">
        <w:rPr>
          <w:b/>
          <w:iCs/>
          <w:sz w:val="24"/>
          <w:szCs w:val="24"/>
          <w:lang w:val="lv-LV"/>
        </w:rPr>
        <w:t xml:space="preserve"> Pircēja</w:t>
      </w:r>
      <w:r w:rsidRPr="00364921">
        <w:rPr>
          <w:iCs/>
          <w:sz w:val="24"/>
          <w:szCs w:val="24"/>
          <w:lang w:val="lv-LV"/>
        </w:rPr>
        <w:t xml:space="preserve"> maksāt līgumsodu, </w:t>
      </w:r>
      <w:r w:rsidRPr="00364921">
        <w:rPr>
          <w:b/>
          <w:iCs/>
          <w:sz w:val="24"/>
          <w:szCs w:val="24"/>
          <w:lang w:val="lv-LV"/>
        </w:rPr>
        <w:t>Pircējs</w:t>
      </w:r>
      <w:r w:rsidRPr="00364921">
        <w:rPr>
          <w:iCs/>
          <w:sz w:val="24"/>
          <w:szCs w:val="24"/>
          <w:lang w:val="lv-LV"/>
        </w:rPr>
        <w:t xml:space="preserve"> maksā </w:t>
      </w:r>
      <w:r w:rsidRPr="00364921">
        <w:rPr>
          <w:b/>
          <w:iCs/>
          <w:sz w:val="24"/>
          <w:szCs w:val="24"/>
          <w:lang w:val="lv-LV"/>
        </w:rPr>
        <w:t xml:space="preserve">Piegādātājam </w:t>
      </w:r>
      <w:r w:rsidRPr="00364921">
        <w:rPr>
          <w:iCs/>
          <w:sz w:val="24"/>
          <w:szCs w:val="24"/>
          <w:lang w:val="lv-LV"/>
        </w:rPr>
        <w:t xml:space="preserve">līgumsodu 0,5% (nulle komats pieci procenti) apmērā </w:t>
      </w:r>
      <w:r w:rsidRPr="00364921">
        <w:rPr>
          <w:bCs/>
          <w:iCs/>
          <w:sz w:val="24"/>
          <w:szCs w:val="24"/>
          <w:lang w:val="lv-LV"/>
        </w:rPr>
        <w:t xml:space="preserve">no nepiegādāto Preču summas </w:t>
      </w:r>
      <w:r w:rsidRPr="00364921">
        <w:rPr>
          <w:iCs/>
          <w:sz w:val="24"/>
          <w:szCs w:val="24"/>
          <w:lang w:val="lv-LV"/>
        </w:rPr>
        <w:t xml:space="preserve">par katru nokavēto dienu, bet ne vairāk kā 10% (desmit procenti) no Līguma kopējās summas bez PVN </w:t>
      </w:r>
      <w:r w:rsidRPr="00364921">
        <w:rPr>
          <w:bCs/>
          <w:iCs/>
          <w:sz w:val="24"/>
          <w:szCs w:val="24"/>
          <w:lang w:val="lv-LV"/>
        </w:rPr>
        <w:t xml:space="preserve">uz </w:t>
      </w:r>
      <w:r w:rsidRPr="00364921">
        <w:rPr>
          <w:b/>
          <w:bCs/>
          <w:iCs/>
          <w:sz w:val="24"/>
          <w:szCs w:val="24"/>
          <w:lang w:val="lv-LV"/>
        </w:rPr>
        <w:t>Piegādātāja</w:t>
      </w:r>
      <w:r w:rsidRPr="00364921">
        <w:rPr>
          <w:bCs/>
          <w:iCs/>
          <w:sz w:val="24"/>
          <w:szCs w:val="24"/>
          <w:lang w:val="lv-LV"/>
        </w:rPr>
        <w:t xml:space="preserve"> piestādīto rēķinu.</w:t>
      </w:r>
    </w:p>
    <w:p w:rsidR="00364921" w:rsidRPr="00364921" w:rsidRDefault="00364921" w:rsidP="0022159C">
      <w:pPr>
        <w:numPr>
          <w:ilvl w:val="1"/>
          <w:numId w:val="6"/>
        </w:numPr>
        <w:tabs>
          <w:tab w:val="num" w:pos="540"/>
        </w:tabs>
        <w:suppressAutoHyphens w:val="0"/>
        <w:spacing w:line="276" w:lineRule="auto"/>
        <w:ind w:left="540" w:hanging="540"/>
        <w:jc w:val="both"/>
        <w:outlineLvl w:val="1"/>
        <w:rPr>
          <w:iCs/>
          <w:sz w:val="24"/>
          <w:szCs w:val="24"/>
          <w:lang w:val="lv-LV"/>
        </w:rPr>
      </w:pPr>
      <w:r w:rsidRPr="00364921">
        <w:rPr>
          <w:bCs/>
          <w:sz w:val="24"/>
          <w:szCs w:val="24"/>
          <w:lang w:val="lv-LV"/>
        </w:rPr>
        <w:t>Gadījumā, ja Līgums tiek pārtraukts Līguma 9.4.1. un 9.4.2.apakšpunktā noteiktajos gadījumos</w:t>
      </w:r>
      <w:r w:rsidRPr="00364921">
        <w:rPr>
          <w:b/>
          <w:bCs/>
          <w:sz w:val="24"/>
          <w:szCs w:val="24"/>
          <w:lang w:val="lv-LV"/>
        </w:rPr>
        <w:t xml:space="preserve"> Piegādātājs</w:t>
      </w:r>
      <w:r w:rsidRPr="00364921">
        <w:rPr>
          <w:bCs/>
          <w:sz w:val="24"/>
          <w:szCs w:val="24"/>
          <w:lang w:val="lv-LV"/>
        </w:rPr>
        <w:t xml:space="preserve"> maksā </w:t>
      </w:r>
      <w:r w:rsidRPr="00364921">
        <w:rPr>
          <w:b/>
          <w:bCs/>
          <w:sz w:val="24"/>
          <w:szCs w:val="24"/>
          <w:lang w:val="lv-LV"/>
        </w:rPr>
        <w:t xml:space="preserve">Pasūtītājam </w:t>
      </w:r>
      <w:r w:rsidRPr="00364921">
        <w:rPr>
          <w:bCs/>
          <w:sz w:val="24"/>
          <w:szCs w:val="24"/>
          <w:lang w:val="lv-LV"/>
        </w:rPr>
        <w:t xml:space="preserve">līgumsodu 10% (desmit procentu) apmērā no Līguma kopējās summas, to pārskaitot </w:t>
      </w:r>
      <w:r w:rsidRPr="00364921">
        <w:rPr>
          <w:b/>
          <w:bCs/>
          <w:sz w:val="24"/>
          <w:szCs w:val="24"/>
          <w:lang w:val="lv-LV"/>
        </w:rPr>
        <w:t xml:space="preserve">Pasūtītāja </w:t>
      </w:r>
      <w:r w:rsidRPr="00364921">
        <w:rPr>
          <w:bCs/>
          <w:sz w:val="24"/>
          <w:szCs w:val="24"/>
          <w:lang w:val="lv-LV"/>
        </w:rPr>
        <w:t>kontā 10 (desmit) dienu laikā no Līguma laušanas brīža.</w:t>
      </w:r>
    </w:p>
    <w:p w:rsidR="00364921" w:rsidRPr="00364921" w:rsidRDefault="00364921" w:rsidP="0022159C">
      <w:pPr>
        <w:numPr>
          <w:ilvl w:val="1"/>
          <w:numId w:val="6"/>
        </w:numPr>
        <w:tabs>
          <w:tab w:val="num" w:pos="540"/>
        </w:tabs>
        <w:suppressAutoHyphens w:val="0"/>
        <w:spacing w:line="276" w:lineRule="auto"/>
        <w:ind w:left="540" w:hanging="540"/>
        <w:jc w:val="both"/>
        <w:outlineLvl w:val="1"/>
        <w:rPr>
          <w:bCs/>
          <w:sz w:val="24"/>
          <w:szCs w:val="24"/>
          <w:lang w:val="lv-LV"/>
        </w:rPr>
      </w:pPr>
      <w:r w:rsidRPr="00364921">
        <w:rPr>
          <w:b/>
          <w:bCs/>
          <w:sz w:val="24"/>
          <w:szCs w:val="24"/>
          <w:lang w:val="lv-LV"/>
        </w:rPr>
        <w:t>Pircējam ir tiesības ieturēt līgumsodu no Piegādātājam neapmaksāto rēķinu summas.</w:t>
      </w:r>
    </w:p>
    <w:p w:rsidR="00364921" w:rsidRPr="00364921" w:rsidRDefault="00364921" w:rsidP="0022159C">
      <w:pPr>
        <w:numPr>
          <w:ilvl w:val="1"/>
          <w:numId w:val="6"/>
        </w:numPr>
        <w:tabs>
          <w:tab w:val="num" w:pos="540"/>
        </w:tabs>
        <w:suppressAutoHyphens w:val="0"/>
        <w:spacing w:line="276" w:lineRule="auto"/>
        <w:ind w:left="540" w:hanging="540"/>
        <w:jc w:val="both"/>
        <w:outlineLvl w:val="1"/>
        <w:rPr>
          <w:bCs/>
          <w:sz w:val="24"/>
          <w:szCs w:val="24"/>
          <w:lang w:val="lv-LV"/>
        </w:rPr>
      </w:pPr>
      <w:r w:rsidRPr="00364921">
        <w:rPr>
          <w:bCs/>
          <w:sz w:val="24"/>
          <w:szCs w:val="24"/>
          <w:lang w:val="lv-LV"/>
        </w:rPr>
        <w:t xml:space="preserve">Ja </w:t>
      </w:r>
      <w:r w:rsidRPr="00364921">
        <w:rPr>
          <w:b/>
          <w:bCs/>
          <w:sz w:val="24"/>
          <w:szCs w:val="24"/>
          <w:lang w:val="lv-LV"/>
        </w:rPr>
        <w:t>Piegādātājs</w:t>
      </w:r>
      <w:r w:rsidRPr="00364921">
        <w:rPr>
          <w:bCs/>
          <w:sz w:val="24"/>
          <w:szCs w:val="24"/>
          <w:lang w:val="lv-LV"/>
        </w:rPr>
        <w:t xml:space="preserve"> ir piegādājis Līguma noteikumiem neatbilstošu produkciju un</w:t>
      </w:r>
      <w:r w:rsidRPr="00364921">
        <w:rPr>
          <w:bCs/>
          <w:color w:val="FF0000"/>
          <w:sz w:val="24"/>
          <w:szCs w:val="24"/>
          <w:lang w:val="lv-LV"/>
        </w:rPr>
        <w:t xml:space="preserve"> </w:t>
      </w:r>
      <w:r w:rsidRPr="00364921">
        <w:rPr>
          <w:bCs/>
          <w:sz w:val="24"/>
          <w:szCs w:val="24"/>
          <w:lang w:val="lv-LV"/>
        </w:rPr>
        <w:t xml:space="preserve">neapmaina to Līguma 3.5.apakšpunkta noteiktajā kārtībā, tas maksā </w:t>
      </w:r>
      <w:r w:rsidRPr="00364921">
        <w:rPr>
          <w:b/>
          <w:bCs/>
          <w:sz w:val="24"/>
          <w:szCs w:val="24"/>
          <w:lang w:val="lv-LV"/>
        </w:rPr>
        <w:t>Pircējam</w:t>
      </w:r>
      <w:r w:rsidRPr="00364921">
        <w:rPr>
          <w:bCs/>
          <w:sz w:val="24"/>
          <w:szCs w:val="24"/>
          <w:lang w:val="lv-LV"/>
        </w:rPr>
        <w:t xml:space="preserve"> līgumsodu 0,5% (nulle komats pieci procenti) apmērā no Līguma prasībām neatbilstošās produkcijas summas, </w:t>
      </w:r>
      <w:r w:rsidRPr="00364921">
        <w:rPr>
          <w:iCs/>
          <w:sz w:val="24"/>
          <w:szCs w:val="24"/>
          <w:lang w:val="lv-LV"/>
        </w:rPr>
        <w:t>bet ne vairāk kā 10% (desmit procenti) no Līguma kopējās summas bez PVN,</w:t>
      </w:r>
      <w:r w:rsidRPr="00364921">
        <w:rPr>
          <w:bCs/>
          <w:sz w:val="24"/>
          <w:szCs w:val="24"/>
          <w:lang w:val="lv-LV"/>
        </w:rPr>
        <w:t xml:space="preserve"> un atlīdzina visus radušos zaudējumus. Līgumsoda samaksa neatbrīvo Piegādātāju no saistību izpildes.</w:t>
      </w:r>
    </w:p>
    <w:p w:rsidR="00364921" w:rsidRPr="00364921" w:rsidRDefault="00364921" w:rsidP="0022159C">
      <w:pPr>
        <w:numPr>
          <w:ilvl w:val="1"/>
          <w:numId w:val="6"/>
        </w:numPr>
        <w:tabs>
          <w:tab w:val="num" w:pos="540"/>
        </w:tabs>
        <w:suppressAutoHyphens w:val="0"/>
        <w:spacing w:line="276" w:lineRule="auto"/>
        <w:ind w:left="540" w:hanging="540"/>
        <w:jc w:val="both"/>
        <w:outlineLvl w:val="1"/>
        <w:rPr>
          <w:iCs/>
          <w:sz w:val="24"/>
          <w:szCs w:val="24"/>
          <w:lang w:val="lv-LV"/>
        </w:rPr>
      </w:pPr>
      <w:r w:rsidRPr="00364921">
        <w:rPr>
          <w:bCs/>
          <w:sz w:val="24"/>
          <w:szCs w:val="24"/>
          <w:lang w:val="lv-LV"/>
        </w:rPr>
        <w:t>Šā Līguma 5.1., 5.2. un 5.5. apakšpunktos noteiktā līgumsoda samaksa neatbrīvo Puses no saistību pilnīgas izpildes.</w:t>
      </w:r>
    </w:p>
    <w:p w:rsidR="00364921" w:rsidRPr="00364921" w:rsidRDefault="00364921" w:rsidP="00364921">
      <w:pPr>
        <w:ind w:left="426" w:hanging="426"/>
        <w:jc w:val="both"/>
        <w:rPr>
          <w:sz w:val="24"/>
          <w:szCs w:val="24"/>
          <w:lang w:val="lv-LV"/>
        </w:rPr>
      </w:pPr>
      <w:r w:rsidRPr="00364921">
        <w:rPr>
          <w:sz w:val="24"/>
          <w:szCs w:val="24"/>
          <w:lang w:val="lv-LV"/>
        </w:rPr>
        <w:t xml:space="preserve"> </w:t>
      </w:r>
    </w:p>
    <w:p w:rsidR="00364921" w:rsidRPr="00364921" w:rsidRDefault="00364921" w:rsidP="0022159C">
      <w:pPr>
        <w:keepNext/>
        <w:numPr>
          <w:ilvl w:val="0"/>
          <w:numId w:val="6"/>
        </w:numPr>
        <w:suppressAutoHyphens w:val="0"/>
        <w:spacing w:line="276" w:lineRule="auto"/>
        <w:jc w:val="center"/>
        <w:outlineLvl w:val="0"/>
        <w:rPr>
          <w:b/>
          <w:smallCaps/>
          <w:sz w:val="24"/>
          <w:szCs w:val="24"/>
          <w:lang w:val="lv-LV"/>
        </w:rPr>
      </w:pPr>
      <w:bookmarkStart w:id="61" w:name="_Toc69622622"/>
      <w:bookmarkStart w:id="62" w:name="_Toc69622947"/>
      <w:bookmarkStart w:id="63" w:name="_Toc69623014"/>
      <w:bookmarkStart w:id="64" w:name="_Toc69771886"/>
      <w:bookmarkStart w:id="65" w:name="_Toc74387974"/>
      <w:bookmarkStart w:id="66" w:name="_Toc131573018"/>
      <w:bookmarkStart w:id="67" w:name="_Toc169581861"/>
      <w:r w:rsidRPr="00364921">
        <w:rPr>
          <w:b/>
          <w:smallCaps/>
          <w:sz w:val="24"/>
          <w:szCs w:val="24"/>
          <w:lang w:val="lv-LV"/>
        </w:rPr>
        <w:t>Līgumslēdzēju atbildība</w:t>
      </w:r>
      <w:bookmarkEnd w:id="61"/>
      <w:bookmarkEnd w:id="62"/>
      <w:bookmarkEnd w:id="63"/>
      <w:bookmarkEnd w:id="64"/>
      <w:bookmarkEnd w:id="65"/>
      <w:bookmarkEnd w:id="66"/>
      <w:bookmarkEnd w:id="67"/>
    </w:p>
    <w:p w:rsidR="00364921" w:rsidRPr="00364921" w:rsidRDefault="00364921" w:rsidP="0022159C">
      <w:pPr>
        <w:numPr>
          <w:ilvl w:val="1"/>
          <w:numId w:val="6"/>
        </w:numPr>
        <w:tabs>
          <w:tab w:val="num" w:pos="540"/>
        </w:tabs>
        <w:suppressAutoHyphens w:val="0"/>
        <w:spacing w:line="276" w:lineRule="auto"/>
        <w:ind w:left="540" w:hanging="540"/>
        <w:jc w:val="both"/>
        <w:outlineLvl w:val="1"/>
        <w:rPr>
          <w:iCs/>
          <w:sz w:val="24"/>
          <w:szCs w:val="24"/>
          <w:lang w:val="lv-LV"/>
        </w:rPr>
      </w:pPr>
      <w:r w:rsidRPr="00364921">
        <w:rPr>
          <w:b/>
          <w:iCs/>
          <w:sz w:val="24"/>
          <w:szCs w:val="24"/>
          <w:lang w:val="lv-LV"/>
        </w:rPr>
        <w:t>Pircēja</w:t>
      </w:r>
      <w:r w:rsidRPr="00364921">
        <w:rPr>
          <w:iCs/>
          <w:sz w:val="24"/>
          <w:szCs w:val="24"/>
          <w:lang w:val="lv-LV"/>
        </w:rPr>
        <w:t xml:space="preserve"> pienākumi un tiesības:</w:t>
      </w:r>
    </w:p>
    <w:p w:rsidR="00364921" w:rsidRPr="00364921" w:rsidRDefault="00364921" w:rsidP="0022159C">
      <w:pPr>
        <w:numPr>
          <w:ilvl w:val="2"/>
          <w:numId w:val="6"/>
        </w:numPr>
        <w:tabs>
          <w:tab w:val="clear" w:pos="1080"/>
          <w:tab w:val="num" w:pos="1260"/>
        </w:tabs>
        <w:suppressAutoHyphens w:val="0"/>
        <w:spacing w:line="276" w:lineRule="auto"/>
        <w:ind w:left="1260"/>
        <w:jc w:val="both"/>
        <w:outlineLvl w:val="1"/>
        <w:rPr>
          <w:iCs/>
          <w:sz w:val="24"/>
          <w:szCs w:val="24"/>
          <w:lang w:val="lv-LV"/>
        </w:rPr>
      </w:pPr>
      <w:r w:rsidRPr="00364921">
        <w:rPr>
          <w:bCs/>
          <w:sz w:val="24"/>
          <w:szCs w:val="24"/>
          <w:lang w:val="lv-LV"/>
        </w:rPr>
        <w:t>pieņemt</w:t>
      </w:r>
      <w:r w:rsidRPr="00364921">
        <w:rPr>
          <w:iCs/>
          <w:sz w:val="24"/>
          <w:szCs w:val="24"/>
          <w:lang w:val="lv-LV"/>
        </w:rPr>
        <w:t xml:space="preserve"> saskaņā ar šo Līgumu veikto Preču piegādi ar </w:t>
      </w:r>
      <w:r w:rsidRPr="00364921">
        <w:rPr>
          <w:b/>
          <w:iCs/>
          <w:sz w:val="24"/>
          <w:szCs w:val="24"/>
          <w:lang w:val="lv-LV"/>
        </w:rPr>
        <w:t xml:space="preserve">Piegādātāju </w:t>
      </w:r>
      <w:r w:rsidRPr="00364921">
        <w:rPr>
          <w:iCs/>
          <w:sz w:val="24"/>
          <w:szCs w:val="24"/>
          <w:lang w:val="lv-LV"/>
        </w:rPr>
        <w:t>saskaņotā laikā;</w:t>
      </w:r>
    </w:p>
    <w:p w:rsidR="00364921" w:rsidRPr="00364921" w:rsidRDefault="00364921" w:rsidP="0022159C">
      <w:pPr>
        <w:numPr>
          <w:ilvl w:val="2"/>
          <w:numId w:val="6"/>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veikt samaksu par Līguma termiņā veikto Preču piegādi saskaņā ar šā Līguma nosacījumiem.</w:t>
      </w:r>
    </w:p>
    <w:p w:rsidR="00364921" w:rsidRPr="00364921" w:rsidRDefault="00364921" w:rsidP="0022159C">
      <w:pPr>
        <w:numPr>
          <w:ilvl w:val="1"/>
          <w:numId w:val="6"/>
        </w:numPr>
        <w:tabs>
          <w:tab w:val="num" w:pos="540"/>
        </w:tabs>
        <w:suppressAutoHyphens w:val="0"/>
        <w:spacing w:line="276" w:lineRule="auto"/>
        <w:ind w:left="540" w:hanging="540"/>
        <w:jc w:val="both"/>
        <w:outlineLvl w:val="1"/>
        <w:rPr>
          <w:iCs/>
          <w:sz w:val="24"/>
          <w:szCs w:val="24"/>
          <w:lang w:val="lv-LV"/>
        </w:rPr>
      </w:pPr>
      <w:r w:rsidRPr="00364921">
        <w:rPr>
          <w:b/>
          <w:iCs/>
          <w:sz w:val="24"/>
          <w:szCs w:val="24"/>
          <w:lang w:val="lv-LV"/>
        </w:rPr>
        <w:t>Piegādātāja</w:t>
      </w:r>
      <w:r w:rsidRPr="00364921">
        <w:rPr>
          <w:iCs/>
          <w:sz w:val="24"/>
          <w:szCs w:val="24"/>
          <w:lang w:val="lv-LV"/>
        </w:rPr>
        <w:t xml:space="preserve"> pienākumi un tiesības:</w:t>
      </w:r>
    </w:p>
    <w:p w:rsidR="00364921" w:rsidRPr="00364921" w:rsidRDefault="00364921" w:rsidP="0022159C">
      <w:pPr>
        <w:numPr>
          <w:ilvl w:val="2"/>
          <w:numId w:val="6"/>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 xml:space="preserve">piegādāt Preces saskaņā ar Līguma nosacījumiem un Līgumā norādītajā termiņā; </w:t>
      </w:r>
    </w:p>
    <w:p w:rsidR="00364921" w:rsidRPr="00364921" w:rsidRDefault="00364921" w:rsidP="0022159C">
      <w:pPr>
        <w:numPr>
          <w:ilvl w:val="2"/>
          <w:numId w:val="6"/>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saņemt samaksu par atbilstoši Līguma nosacījumiem veikto Preču piegādi saskaņā ar šā Līguma nosacījumiem;</w:t>
      </w:r>
    </w:p>
    <w:p w:rsidR="00364921" w:rsidRPr="00364921" w:rsidRDefault="00364921" w:rsidP="0022159C">
      <w:pPr>
        <w:numPr>
          <w:ilvl w:val="2"/>
          <w:numId w:val="6"/>
        </w:numPr>
        <w:tabs>
          <w:tab w:val="clear" w:pos="1080"/>
          <w:tab w:val="num" w:pos="1260"/>
        </w:tabs>
        <w:suppressAutoHyphens w:val="0"/>
        <w:spacing w:line="276" w:lineRule="auto"/>
        <w:ind w:left="1260"/>
        <w:jc w:val="both"/>
        <w:outlineLvl w:val="1"/>
        <w:rPr>
          <w:iCs/>
          <w:sz w:val="24"/>
          <w:szCs w:val="24"/>
          <w:lang w:val="lv-LV"/>
        </w:rPr>
      </w:pPr>
      <w:r w:rsidRPr="00364921">
        <w:rPr>
          <w:bCs/>
          <w:sz w:val="24"/>
          <w:szCs w:val="24"/>
          <w:lang w:val="lv-LV"/>
        </w:rPr>
        <w:t xml:space="preserve">ja </w:t>
      </w:r>
      <w:r w:rsidRPr="00364921">
        <w:rPr>
          <w:b/>
          <w:bCs/>
          <w:sz w:val="24"/>
          <w:szCs w:val="24"/>
          <w:lang w:val="lv-LV"/>
        </w:rPr>
        <w:t>Piegādātājs</w:t>
      </w:r>
      <w:r w:rsidRPr="00364921">
        <w:rPr>
          <w:bCs/>
          <w:sz w:val="24"/>
          <w:szCs w:val="24"/>
          <w:lang w:val="lv-LV"/>
        </w:rPr>
        <w:t xml:space="preserve"> piegādājis nekvalitatīvu produkciju, tad tas uz sava rēķina apmaina produkciju pret jaunu, kvalitatīvu Līgumā noteiktajā termiņā vai pārvērtēšanu;</w:t>
      </w:r>
    </w:p>
    <w:p w:rsidR="00364921" w:rsidRPr="00364921" w:rsidRDefault="00364921" w:rsidP="0022159C">
      <w:pPr>
        <w:numPr>
          <w:ilvl w:val="2"/>
          <w:numId w:val="6"/>
        </w:numPr>
        <w:tabs>
          <w:tab w:val="clear" w:pos="1080"/>
          <w:tab w:val="num" w:pos="1260"/>
        </w:tabs>
        <w:suppressAutoHyphens w:val="0"/>
        <w:spacing w:line="276" w:lineRule="auto"/>
        <w:ind w:left="1260"/>
        <w:jc w:val="both"/>
        <w:outlineLvl w:val="1"/>
        <w:rPr>
          <w:iCs/>
          <w:sz w:val="24"/>
          <w:szCs w:val="24"/>
          <w:lang w:val="lv-LV"/>
        </w:rPr>
      </w:pPr>
      <w:r w:rsidRPr="00364921">
        <w:rPr>
          <w:bCs/>
          <w:sz w:val="24"/>
          <w:szCs w:val="24"/>
          <w:lang w:val="lv-LV"/>
        </w:rPr>
        <w:t xml:space="preserve">transportlīdzekļiem, ar kuriem tiks nodrošināta Preces piegāde, jānodrošina vispārējas higiēnas prasības un konkrētā produkta pārvadāšanai nepieciešamā temperatūra, nodrošinot nemainīgu pārtikas produkta kvalitāti piegādes laikā. Piegādātās Preces marķējumā sniegtajai informācijai jābūt labi redzamai un saprotamai, tai objektīvi jāatspoguļo Preces drošums vai nekaitīgums un kvalitāte. Marķējumā sniegtā informācija nedrīkst piedēvēt Precei īpašības, kādas tai nepiemīt, </w:t>
      </w:r>
      <w:r w:rsidRPr="00364921">
        <w:rPr>
          <w:bCs/>
          <w:sz w:val="24"/>
          <w:szCs w:val="24"/>
          <w:lang w:val="lv-LV"/>
        </w:rPr>
        <w:lastRenderedPageBreak/>
        <w:t>kā arī maldināt Pircēju, ka Precei piemīt kādas specifiskas īpašības, ja tādas īpašības piemīt visām attiecīgā veida Precēm;</w:t>
      </w:r>
    </w:p>
    <w:p w:rsidR="00364921" w:rsidRPr="00364921" w:rsidRDefault="00364921" w:rsidP="0022159C">
      <w:pPr>
        <w:numPr>
          <w:ilvl w:val="2"/>
          <w:numId w:val="6"/>
        </w:numPr>
        <w:tabs>
          <w:tab w:val="clear" w:pos="1080"/>
          <w:tab w:val="num" w:pos="1260"/>
        </w:tabs>
        <w:suppressAutoHyphens w:val="0"/>
        <w:spacing w:line="276" w:lineRule="auto"/>
        <w:ind w:left="1260"/>
        <w:jc w:val="both"/>
        <w:outlineLvl w:val="1"/>
        <w:rPr>
          <w:iCs/>
          <w:sz w:val="24"/>
          <w:szCs w:val="24"/>
          <w:lang w:val="lv-LV"/>
        </w:rPr>
      </w:pPr>
      <w:r w:rsidRPr="00364921">
        <w:rPr>
          <w:bCs/>
          <w:sz w:val="24"/>
          <w:szCs w:val="24"/>
          <w:lang w:val="lv-LV"/>
        </w:rPr>
        <w:t>Preces marķējumam jābūt neizdzēšamam. Marķējumā sniegtajai informācijai jābūt skaidrai, to nedrīkst aizsegt ar citu rakstveida informāciju, attēlu vai uzlīmi;</w:t>
      </w:r>
    </w:p>
    <w:p w:rsidR="00364921" w:rsidRPr="00364921" w:rsidRDefault="00364921" w:rsidP="0022159C">
      <w:pPr>
        <w:numPr>
          <w:ilvl w:val="2"/>
          <w:numId w:val="6"/>
        </w:numPr>
        <w:tabs>
          <w:tab w:val="clear" w:pos="1080"/>
          <w:tab w:val="num" w:pos="1260"/>
        </w:tabs>
        <w:suppressAutoHyphens w:val="0"/>
        <w:spacing w:line="276" w:lineRule="auto"/>
        <w:ind w:left="1260"/>
        <w:jc w:val="both"/>
        <w:outlineLvl w:val="1"/>
        <w:rPr>
          <w:iCs/>
          <w:sz w:val="24"/>
          <w:szCs w:val="24"/>
          <w:lang w:val="lv-LV"/>
        </w:rPr>
      </w:pPr>
      <w:r w:rsidRPr="00364921">
        <w:rPr>
          <w:bCs/>
          <w:sz w:val="24"/>
          <w:szCs w:val="24"/>
          <w:lang w:val="lv-LV"/>
        </w:rPr>
        <w:t>Preces iepakojuma marķējumam jāatbilst MK 23.11.2004. noteikumu Nr. 964. „Pārtikas preču marķēšanas noteikumi” prasībām.</w:t>
      </w:r>
    </w:p>
    <w:p w:rsidR="00364921" w:rsidRPr="00364921" w:rsidRDefault="00364921" w:rsidP="0022159C">
      <w:pPr>
        <w:numPr>
          <w:ilvl w:val="1"/>
          <w:numId w:val="6"/>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Puse ir atbildīga par Līguma neizpildīšanu vai par to, ka Līgums nav izpildīts pienācīgi tās vainas dēļ.</w:t>
      </w:r>
    </w:p>
    <w:p w:rsidR="00364921" w:rsidRPr="00364921" w:rsidRDefault="00364921" w:rsidP="00364921">
      <w:pPr>
        <w:keepNext/>
        <w:ind w:left="720"/>
        <w:outlineLvl w:val="0"/>
        <w:rPr>
          <w:b/>
          <w:smallCaps/>
          <w:sz w:val="24"/>
          <w:szCs w:val="24"/>
          <w:lang w:val="lv-LV"/>
        </w:rPr>
      </w:pPr>
      <w:bookmarkStart w:id="68" w:name="_Toc69622623"/>
      <w:bookmarkStart w:id="69" w:name="_Toc69622948"/>
      <w:bookmarkStart w:id="70" w:name="_Toc69623015"/>
      <w:bookmarkStart w:id="71" w:name="_Toc69771887"/>
      <w:bookmarkStart w:id="72" w:name="_Toc74387975"/>
      <w:bookmarkStart w:id="73" w:name="_Toc131573019"/>
      <w:bookmarkStart w:id="74" w:name="_Toc169581862"/>
    </w:p>
    <w:p w:rsidR="00364921" w:rsidRPr="00364921" w:rsidRDefault="00364921" w:rsidP="0022159C">
      <w:pPr>
        <w:keepNext/>
        <w:numPr>
          <w:ilvl w:val="0"/>
          <w:numId w:val="6"/>
        </w:numPr>
        <w:suppressAutoHyphens w:val="0"/>
        <w:spacing w:line="276" w:lineRule="auto"/>
        <w:jc w:val="center"/>
        <w:outlineLvl w:val="0"/>
        <w:rPr>
          <w:b/>
          <w:smallCaps/>
          <w:sz w:val="24"/>
          <w:szCs w:val="24"/>
          <w:lang w:val="lv-LV"/>
        </w:rPr>
      </w:pPr>
      <w:r w:rsidRPr="00364921">
        <w:rPr>
          <w:b/>
          <w:smallCaps/>
          <w:sz w:val="24"/>
          <w:szCs w:val="24"/>
          <w:lang w:val="lv-LV"/>
        </w:rPr>
        <w:t>Nepārvaramā vara</w:t>
      </w:r>
      <w:bookmarkEnd w:id="68"/>
      <w:bookmarkEnd w:id="69"/>
      <w:bookmarkEnd w:id="70"/>
      <w:bookmarkEnd w:id="71"/>
      <w:bookmarkEnd w:id="72"/>
      <w:bookmarkEnd w:id="73"/>
      <w:bookmarkEnd w:id="74"/>
    </w:p>
    <w:p w:rsidR="00364921" w:rsidRPr="00364921" w:rsidRDefault="00364921" w:rsidP="0022159C">
      <w:pPr>
        <w:numPr>
          <w:ilvl w:val="1"/>
          <w:numId w:val="6"/>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Šā Līguma izpratnē Nepārvarama vara nozīmē notikumu, kas ir ārpus Puses pamatotas kontroles un kas padara Pusei savu, no šā Līguma izrietošo saistību izpildi par neiespējamu.</w:t>
      </w:r>
    </w:p>
    <w:p w:rsidR="00364921" w:rsidRPr="00364921" w:rsidRDefault="00364921" w:rsidP="0022159C">
      <w:pPr>
        <w:numPr>
          <w:ilvl w:val="1"/>
          <w:numId w:val="6"/>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Puses nespēja pildīt kādu no savām saistībām saskaņā ar Līgumu netiks uzskatīta par šā Līguma laušanu vai saistību nepildīšanu, ja Puses nespēja izriet no Nepārvaramas varas notikuma, ja Puse, kuru ietekmējis šāds notikums (a) ir veikusi visus pamatotos piesardzības pasākumus, veltījusi nepieciešamo uzmanību un spērusi pamatotos alternatīvos soļus, lai izpildītu šā Līguma noteikumus, un (b) ir informējusi otru Pusi pēc iespējas ātrāk par šāda notikuma iestāšanos.</w:t>
      </w:r>
    </w:p>
    <w:p w:rsidR="00364921" w:rsidRPr="00364921" w:rsidRDefault="00364921" w:rsidP="0022159C">
      <w:pPr>
        <w:numPr>
          <w:ilvl w:val="1"/>
          <w:numId w:val="6"/>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Jebkurš periods, kurā Pusei saskaņā ar šo Līgumu ir jāveic kāda darbība vai uzdevums, ir pagarināms par periodu, kas pielīdzinās laikam, kurā Puse nespēja veikt šādu darbību Nepārvaramas varas ietekmē.</w:t>
      </w:r>
    </w:p>
    <w:p w:rsidR="00364921" w:rsidRPr="00364921" w:rsidRDefault="00364921" w:rsidP="0022159C">
      <w:pPr>
        <w:numPr>
          <w:ilvl w:val="1"/>
          <w:numId w:val="6"/>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Ja šajā punktā minētie apstākļi turpinās ilgāk par 1 (vienu) mēnesi, Pusēm jāvienojas par saistību izpildes atlikšanu, izbeigšanu vai turpināšanas procedūru.</w:t>
      </w:r>
    </w:p>
    <w:p w:rsidR="00364921" w:rsidRPr="00364921" w:rsidRDefault="00364921" w:rsidP="00364921">
      <w:pPr>
        <w:rPr>
          <w:sz w:val="24"/>
          <w:szCs w:val="24"/>
          <w:lang w:val="lv-LV"/>
        </w:rPr>
      </w:pPr>
    </w:p>
    <w:p w:rsidR="00364921" w:rsidRPr="00364921" w:rsidRDefault="00364921" w:rsidP="0022159C">
      <w:pPr>
        <w:keepNext/>
        <w:numPr>
          <w:ilvl w:val="0"/>
          <w:numId w:val="6"/>
        </w:numPr>
        <w:suppressAutoHyphens w:val="0"/>
        <w:spacing w:line="276" w:lineRule="auto"/>
        <w:jc w:val="center"/>
        <w:outlineLvl w:val="0"/>
        <w:rPr>
          <w:b/>
          <w:smallCaps/>
          <w:sz w:val="24"/>
          <w:szCs w:val="24"/>
          <w:lang w:val="lv-LV"/>
        </w:rPr>
      </w:pPr>
      <w:bookmarkStart w:id="75" w:name="_Toc69622624"/>
      <w:bookmarkStart w:id="76" w:name="_Toc69622949"/>
      <w:bookmarkStart w:id="77" w:name="_Toc69623016"/>
      <w:bookmarkStart w:id="78" w:name="_Toc69771888"/>
      <w:bookmarkStart w:id="79" w:name="_Toc74387976"/>
      <w:bookmarkStart w:id="80" w:name="_Toc131573020"/>
      <w:bookmarkStart w:id="81" w:name="_Toc169581863"/>
      <w:r w:rsidRPr="00364921">
        <w:rPr>
          <w:b/>
          <w:smallCaps/>
          <w:sz w:val="24"/>
          <w:szCs w:val="24"/>
          <w:lang w:val="lv-LV"/>
        </w:rPr>
        <w:t>Līguma darbības termiņš</w:t>
      </w:r>
      <w:bookmarkEnd w:id="75"/>
      <w:bookmarkEnd w:id="76"/>
      <w:bookmarkEnd w:id="77"/>
      <w:bookmarkEnd w:id="78"/>
      <w:bookmarkEnd w:id="79"/>
      <w:bookmarkEnd w:id="80"/>
      <w:bookmarkEnd w:id="81"/>
    </w:p>
    <w:p w:rsidR="00364921" w:rsidRPr="00364921" w:rsidRDefault="00364921" w:rsidP="0022159C">
      <w:pPr>
        <w:numPr>
          <w:ilvl w:val="1"/>
          <w:numId w:val="6"/>
        </w:numPr>
        <w:tabs>
          <w:tab w:val="num" w:pos="567"/>
        </w:tabs>
        <w:suppressAutoHyphens w:val="0"/>
        <w:spacing w:line="276" w:lineRule="auto"/>
        <w:ind w:left="567" w:hanging="501"/>
        <w:jc w:val="both"/>
        <w:outlineLvl w:val="1"/>
        <w:rPr>
          <w:iCs/>
          <w:sz w:val="24"/>
          <w:szCs w:val="24"/>
          <w:lang w:val="lv-LV"/>
        </w:rPr>
      </w:pPr>
      <w:bookmarkStart w:id="82" w:name="_Toc69622625"/>
      <w:bookmarkStart w:id="83" w:name="_Toc69622950"/>
      <w:bookmarkStart w:id="84" w:name="_Toc69623017"/>
      <w:r w:rsidRPr="00364921">
        <w:rPr>
          <w:iCs/>
          <w:sz w:val="24"/>
          <w:szCs w:val="24"/>
          <w:lang w:val="lv-LV"/>
        </w:rPr>
        <w:t>Šis Līgums stājas spēkā pēc tā abpusējas parakstīšanas un darbojas līdz ________(</w:t>
      </w:r>
      <w:r w:rsidR="000F599F">
        <w:rPr>
          <w:iCs/>
          <w:sz w:val="24"/>
          <w:szCs w:val="24"/>
          <w:lang w:val="lv-LV"/>
        </w:rPr>
        <w:t>24</w:t>
      </w:r>
      <w:r w:rsidRPr="00364921">
        <w:rPr>
          <w:iCs/>
          <w:sz w:val="24"/>
          <w:szCs w:val="24"/>
          <w:lang w:val="lv-LV"/>
        </w:rPr>
        <w:t xml:space="preserve"> mēneši pēc Līguma noslēgšanas).</w:t>
      </w:r>
    </w:p>
    <w:p w:rsidR="00364921" w:rsidRPr="00364921" w:rsidRDefault="00364921" w:rsidP="0022159C">
      <w:pPr>
        <w:numPr>
          <w:ilvl w:val="1"/>
          <w:numId w:val="6"/>
        </w:numPr>
        <w:tabs>
          <w:tab w:val="num" w:pos="567"/>
        </w:tabs>
        <w:suppressAutoHyphens w:val="0"/>
        <w:spacing w:line="276" w:lineRule="auto"/>
        <w:ind w:left="567" w:hanging="501"/>
        <w:jc w:val="both"/>
        <w:outlineLvl w:val="1"/>
        <w:rPr>
          <w:iCs/>
          <w:sz w:val="24"/>
          <w:szCs w:val="24"/>
          <w:lang w:val="lv-LV"/>
        </w:rPr>
      </w:pPr>
      <w:r w:rsidRPr="00364921">
        <w:rPr>
          <w:bCs/>
          <w:sz w:val="24"/>
          <w:szCs w:val="24"/>
          <w:lang w:val="lv-LV"/>
        </w:rPr>
        <w:t>Piegādes termiņš šī Līguma izpratnē ir termiņš no Līguma spēkā stāšanās brīža līdz brīdim, kad Līguma 4.punktā paredzētajā kārtībā saskaņots un akceptēts Preču rēķins tiek iesniegts Pircējam.</w:t>
      </w:r>
    </w:p>
    <w:p w:rsidR="00364921" w:rsidRPr="00364921" w:rsidRDefault="00364921" w:rsidP="00364921">
      <w:pPr>
        <w:ind w:left="66"/>
        <w:rPr>
          <w:sz w:val="24"/>
          <w:szCs w:val="24"/>
          <w:lang w:val="lv-LV"/>
        </w:rPr>
      </w:pPr>
    </w:p>
    <w:p w:rsidR="00364921" w:rsidRPr="00364921" w:rsidRDefault="00364921" w:rsidP="0022159C">
      <w:pPr>
        <w:keepNext/>
        <w:numPr>
          <w:ilvl w:val="0"/>
          <w:numId w:val="6"/>
        </w:numPr>
        <w:suppressAutoHyphens w:val="0"/>
        <w:spacing w:line="276" w:lineRule="auto"/>
        <w:jc w:val="center"/>
        <w:outlineLvl w:val="0"/>
        <w:rPr>
          <w:b/>
          <w:smallCaps/>
          <w:sz w:val="24"/>
          <w:szCs w:val="24"/>
          <w:lang w:val="lv-LV"/>
        </w:rPr>
      </w:pPr>
      <w:bookmarkStart w:id="85" w:name="_Toc69771889"/>
      <w:bookmarkStart w:id="86" w:name="_Toc74387977"/>
      <w:bookmarkStart w:id="87" w:name="_Toc131573021"/>
      <w:bookmarkStart w:id="88" w:name="_Toc169581864"/>
      <w:r w:rsidRPr="00364921">
        <w:rPr>
          <w:b/>
          <w:smallCaps/>
          <w:sz w:val="24"/>
          <w:szCs w:val="24"/>
          <w:lang w:val="lv-LV"/>
        </w:rPr>
        <w:t xml:space="preserve">Līguma grozīšana un </w:t>
      </w:r>
      <w:bookmarkEnd w:id="82"/>
      <w:bookmarkEnd w:id="83"/>
      <w:bookmarkEnd w:id="84"/>
      <w:bookmarkEnd w:id="85"/>
      <w:bookmarkEnd w:id="86"/>
      <w:bookmarkEnd w:id="87"/>
      <w:r w:rsidRPr="00364921">
        <w:rPr>
          <w:b/>
          <w:smallCaps/>
          <w:sz w:val="24"/>
          <w:szCs w:val="24"/>
          <w:lang w:val="lv-LV"/>
        </w:rPr>
        <w:t>izbeigšana</w:t>
      </w:r>
      <w:bookmarkEnd w:id="88"/>
    </w:p>
    <w:p w:rsidR="00364921" w:rsidRPr="00364921" w:rsidRDefault="00364921" w:rsidP="0022159C">
      <w:pPr>
        <w:numPr>
          <w:ilvl w:val="1"/>
          <w:numId w:val="6"/>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Līgumu var grozīt, papildināt vai mainīt Līguma nosacījumus (izņemot Līgumā iekļauto Preču kvalitāti), lai tā izpilde būtu Pusēm izdevīga, noformējot rakstisku Pušu vienošanos, kas kļūst par šī Līguma neatņemamu sastāvdaļu. </w:t>
      </w:r>
      <w:r w:rsidRPr="00364921">
        <w:rPr>
          <w:bCs/>
          <w:sz w:val="24"/>
          <w:szCs w:val="24"/>
          <w:lang w:val="lv-LV"/>
        </w:rPr>
        <w:t>Jebkuri līguma grozījumi izdarāmi ievērojot Līgumā tieši paredzētus gadījumus.</w:t>
      </w:r>
    </w:p>
    <w:p w:rsidR="00364921" w:rsidRPr="00364921" w:rsidRDefault="00364921" w:rsidP="0022159C">
      <w:pPr>
        <w:numPr>
          <w:ilvl w:val="1"/>
          <w:numId w:val="6"/>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Ja </w:t>
      </w:r>
      <w:r w:rsidRPr="00364921">
        <w:rPr>
          <w:b/>
          <w:iCs/>
          <w:sz w:val="24"/>
          <w:szCs w:val="24"/>
          <w:lang w:val="lv-LV"/>
        </w:rPr>
        <w:t xml:space="preserve">Piegādātājs </w:t>
      </w:r>
      <w:r w:rsidRPr="00364921">
        <w:rPr>
          <w:iCs/>
          <w:sz w:val="24"/>
          <w:szCs w:val="24"/>
          <w:lang w:val="lv-LV"/>
        </w:rPr>
        <w:t xml:space="preserve">nepilda vai pārkāpj šā Līguma noteikumus, </w:t>
      </w:r>
      <w:r w:rsidRPr="00364921">
        <w:rPr>
          <w:b/>
          <w:iCs/>
          <w:sz w:val="24"/>
          <w:szCs w:val="24"/>
          <w:lang w:val="lv-LV"/>
        </w:rPr>
        <w:t>Pircējs</w:t>
      </w:r>
      <w:r w:rsidRPr="00364921">
        <w:rPr>
          <w:iCs/>
          <w:sz w:val="24"/>
          <w:szCs w:val="24"/>
          <w:lang w:val="lv-LV"/>
        </w:rPr>
        <w:t xml:space="preserve"> vienpusējā kārtā ir tiesīgs izbeigt šo Līgumu, paziņojot par to rakstiski </w:t>
      </w:r>
      <w:r w:rsidRPr="00364921">
        <w:rPr>
          <w:b/>
          <w:iCs/>
          <w:sz w:val="24"/>
          <w:szCs w:val="24"/>
          <w:lang w:val="lv-LV"/>
        </w:rPr>
        <w:t>Piegādātājam</w:t>
      </w:r>
      <w:r w:rsidRPr="00364921">
        <w:rPr>
          <w:iCs/>
          <w:sz w:val="24"/>
          <w:szCs w:val="24"/>
          <w:lang w:val="lv-LV"/>
        </w:rPr>
        <w:t xml:space="preserve"> 30 (trīsdesmit) dienas iepriekš.</w:t>
      </w:r>
    </w:p>
    <w:p w:rsidR="00364921" w:rsidRPr="00364921" w:rsidRDefault="00364921" w:rsidP="0022159C">
      <w:pPr>
        <w:numPr>
          <w:ilvl w:val="1"/>
          <w:numId w:val="6"/>
        </w:numPr>
        <w:tabs>
          <w:tab w:val="num" w:pos="540"/>
        </w:tabs>
        <w:suppressAutoHyphens w:val="0"/>
        <w:spacing w:line="276" w:lineRule="auto"/>
        <w:ind w:left="540" w:hanging="540"/>
        <w:jc w:val="both"/>
        <w:outlineLvl w:val="1"/>
        <w:rPr>
          <w:iCs/>
          <w:sz w:val="24"/>
          <w:szCs w:val="24"/>
          <w:lang w:val="lv-LV"/>
        </w:rPr>
      </w:pPr>
      <w:r w:rsidRPr="00364921">
        <w:rPr>
          <w:bCs/>
          <w:sz w:val="24"/>
          <w:szCs w:val="24"/>
          <w:lang w:val="lv-LV"/>
        </w:rPr>
        <w:t xml:space="preserve">Puses var lauzt Līgumu, savstarpēji </w:t>
      </w:r>
      <w:proofErr w:type="spellStart"/>
      <w:r w:rsidRPr="00364921">
        <w:rPr>
          <w:bCs/>
          <w:sz w:val="24"/>
          <w:szCs w:val="24"/>
          <w:lang w:val="lv-LV"/>
        </w:rPr>
        <w:t>rakstveidā</w:t>
      </w:r>
      <w:proofErr w:type="spellEnd"/>
      <w:r w:rsidRPr="00364921">
        <w:rPr>
          <w:bCs/>
          <w:sz w:val="24"/>
          <w:szCs w:val="24"/>
          <w:lang w:val="lv-LV"/>
        </w:rPr>
        <w:t xml:space="preserve"> vienojoties, pirms Līguma darbības termiņa beigām.</w:t>
      </w:r>
    </w:p>
    <w:p w:rsidR="00364921" w:rsidRPr="00364921" w:rsidRDefault="00364921" w:rsidP="0022159C">
      <w:pPr>
        <w:numPr>
          <w:ilvl w:val="1"/>
          <w:numId w:val="6"/>
        </w:numPr>
        <w:tabs>
          <w:tab w:val="num" w:pos="540"/>
        </w:tabs>
        <w:suppressAutoHyphens w:val="0"/>
        <w:spacing w:line="276" w:lineRule="auto"/>
        <w:ind w:left="540" w:hanging="540"/>
        <w:jc w:val="both"/>
        <w:outlineLvl w:val="1"/>
        <w:rPr>
          <w:iCs/>
          <w:sz w:val="24"/>
          <w:szCs w:val="24"/>
          <w:lang w:val="lv-LV"/>
        </w:rPr>
      </w:pPr>
      <w:r w:rsidRPr="00364921">
        <w:rPr>
          <w:b/>
          <w:bCs/>
          <w:sz w:val="24"/>
          <w:szCs w:val="24"/>
          <w:lang w:val="lv-LV"/>
        </w:rPr>
        <w:t xml:space="preserve">Pircējs </w:t>
      </w:r>
      <w:r w:rsidRPr="00364921">
        <w:rPr>
          <w:bCs/>
          <w:sz w:val="24"/>
          <w:szCs w:val="24"/>
          <w:lang w:val="lv-LV"/>
        </w:rPr>
        <w:t>var vienpusēji lauzt šo Līgumu gadījumā, ja</w:t>
      </w:r>
      <w:r w:rsidRPr="00364921">
        <w:rPr>
          <w:b/>
          <w:bCs/>
          <w:sz w:val="24"/>
          <w:szCs w:val="24"/>
          <w:lang w:val="lv-LV"/>
        </w:rPr>
        <w:t xml:space="preserve">: </w:t>
      </w:r>
    </w:p>
    <w:p w:rsidR="00364921" w:rsidRPr="00364921" w:rsidRDefault="00364921" w:rsidP="0022159C">
      <w:pPr>
        <w:pStyle w:val="Sarakstarindkopa"/>
        <w:numPr>
          <w:ilvl w:val="2"/>
          <w:numId w:val="6"/>
        </w:numPr>
        <w:tabs>
          <w:tab w:val="clear" w:pos="1080"/>
          <w:tab w:val="num" w:pos="1276"/>
        </w:tabs>
        <w:suppressAutoHyphens w:val="0"/>
        <w:spacing w:line="276" w:lineRule="auto"/>
        <w:ind w:left="1276" w:hanging="709"/>
        <w:jc w:val="both"/>
        <w:rPr>
          <w:sz w:val="24"/>
          <w:szCs w:val="24"/>
          <w:lang w:val="lv-LV"/>
        </w:rPr>
      </w:pPr>
      <w:r w:rsidRPr="00364921">
        <w:rPr>
          <w:b/>
          <w:sz w:val="24"/>
          <w:szCs w:val="24"/>
          <w:lang w:val="lv-LV"/>
        </w:rPr>
        <w:t>Piegādātājs</w:t>
      </w:r>
      <w:r w:rsidRPr="00364921">
        <w:rPr>
          <w:sz w:val="24"/>
          <w:szCs w:val="24"/>
          <w:lang w:val="lv-LV"/>
        </w:rPr>
        <w:t xml:space="preserve"> nav piegādājis produkciju Pircēja pieprasītajā laikā divas vai vairāk reizes; </w:t>
      </w:r>
    </w:p>
    <w:p w:rsidR="00364921" w:rsidRPr="00364921" w:rsidRDefault="00364921" w:rsidP="0022159C">
      <w:pPr>
        <w:pStyle w:val="Sarakstarindkopa"/>
        <w:numPr>
          <w:ilvl w:val="2"/>
          <w:numId w:val="6"/>
        </w:numPr>
        <w:tabs>
          <w:tab w:val="clear" w:pos="1080"/>
          <w:tab w:val="num" w:pos="1276"/>
        </w:tabs>
        <w:suppressAutoHyphens w:val="0"/>
        <w:spacing w:line="276" w:lineRule="auto"/>
        <w:ind w:left="1276" w:hanging="709"/>
        <w:jc w:val="both"/>
        <w:rPr>
          <w:sz w:val="24"/>
          <w:szCs w:val="24"/>
          <w:lang w:val="lv-LV"/>
        </w:rPr>
      </w:pPr>
      <w:r w:rsidRPr="00364921">
        <w:rPr>
          <w:b/>
          <w:sz w:val="24"/>
          <w:szCs w:val="24"/>
          <w:lang w:val="lv-LV"/>
        </w:rPr>
        <w:t>Piegādātājs</w:t>
      </w:r>
      <w:r w:rsidRPr="00364921">
        <w:rPr>
          <w:sz w:val="24"/>
          <w:szCs w:val="24"/>
          <w:lang w:val="lv-LV"/>
        </w:rPr>
        <w:t xml:space="preserve"> divas vai vairākas reizes piegādā neatbilstošu produkciju. Par neatbilstošu šai Līgumā tiek uzskatīta Tehniskajam-finanšu piedāvājumam (Līguma </w:t>
      </w:r>
      <w:r w:rsidRPr="00364921">
        <w:rPr>
          <w:sz w:val="24"/>
          <w:szCs w:val="24"/>
          <w:lang w:val="lv-LV"/>
        </w:rPr>
        <w:lastRenderedPageBreak/>
        <w:t xml:space="preserve">1.pielikums) neatbilstoša produkcija, tās kvalitāte un iepakojums, produkcijas cena, vai pārtikas aprites neievērošana; </w:t>
      </w:r>
    </w:p>
    <w:p w:rsidR="00364921" w:rsidRPr="00364921" w:rsidRDefault="00364921" w:rsidP="0022159C">
      <w:pPr>
        <w:pStyle w:val="Sarakstarindkopa"/>
        <w:numPr>
          <w:ilvl w:val="2"/>
          <w:numId w:val="6"/>
        </w:numPr>
        <w:tabs>
          <w:tab w:val="clear" w:pos="1080"/>
          <w:tab w:val="num" w:pos="1276"/>
        </w:tabs>
        <w:suppressAutoHyphens w:val="0"/>
        <w:spacing w:line="276" w:lineRule="auto"/>
        <w:ind w:left="1276" w:hanging="709"/>
        <w:jc w:val="both"/>
        <w:rPr>
          <w:sz w:val="24"/>
          <w:szCs w:val="24"/>
          <w:lang w:val="lv-LV"/>
        </w:rPr>
      </w:pPr>
      <w:r w:rsidRPr="00364921">
        <w:rPr>
          <w:b/>
          <w:sz w:val="24"/>
          <w:szCs w:val="24"/>
          <w:lang w:val="lv-LV"/>
        </w:rPr>
        <w:t>Piegādātājs</w:t>
      </w:r>
      <w:r w:rsidRPr="00364921">
        <w:rPr>
          <w:sz w:val="24"/>
          <w:szCs w:val="24"/>
          <w:lang w:val="lv-LV"/>
        </w:rPr>
        <w:t xml:space="preserve"> divas vai vairākas reizes nav ievērojis produkcijas glabāšanas, iesaiņojuma, transportēšanas vai Preces nodošanas – pieņemšanas prasības;</w:t>
      </w:r>
    </w:p>
    <w:p w:rsidR="00364921" w:rsidRPr="00364921" w:rsidRDefault="00364921" w:rsidP="0022159C">
      <w:pPr>
        <w:pStyle w:val="Sarakstarindkopa"/>
        <w:numPr>
          <w:ilvl w:val="2"/>
          <w:numId w:val="6"/>
        </w:numPr>
        <w:tabs>
          <w:tab w:val="clear" w:pos="1080"/>
          <w:tab w:val="num" w:pos="1276"/>
        </w:tabs>
        <w:suppressAutoHyphens w:val="0"/>
        <w:spacing w:line="276" w:lineRule="auto"/>
        <w:ind w:left="1276" w:hanging="709"/>
        <w:jc w:val="both"/>
        <w:rPr>
          <w:sz w:val="24"/>
          <w:szCs w:val="24"/>
          <w:lang w:val="lv-LV"/>
        </w:rPr>
      </w:pPr>
      <w:r w:rsidRPr="00364921">
        <w:rPr>
          <w:sz w:val="24"/>
          <w:szCs w:val="24"/>
          <w:lang w:val="lv-LV"/>
        </w:rPr>
        <w:t xml:space="preserve">ja </w:t>
      </w:r>
      <w:r w:rsidRPr="00364921">
        <w:rPr>
          <w:b/>
          <w:sz w:val="24"/>
          <w:szCs w:val="24"/>
          <w:lang w:val="lv-LV"/>
        </w:rPr>
        <w:t>Piegādātājs</w:t>
      </w:r>
      <w:r w:rsidRPr="00364921">
        <w:rPr>
          <w:sz w:val="24"/>
          <w:szCs w:val="24"/>
          <w:lang w:val="lv-LV"/>
        </w:rPr>
        <w:t xml:space="preserve"> ir piegādājis Līguma noteikumiem neatbilstošu Preci un nav to apmainījis Līguma 3.5.apakšpunktā noteiktajā kārtībā vai nocenojis;</w:t>
      </w:r>
    </w:p>
    <w:p w:rsidR="00364921" w:rsidRPr="00364921" w:rsidRDefault="00364921" w:rsidP="0022159C">
      <w:pPr>
        <w:pStyle w:val="Sarakstarindkopa"/>
        <w:numPr>
          <w:ilvl w:val="2"/>
          <w:numId w:val="6"/>
        </w:numPr>
        <w:tabs>
          <w:tab w:val="clear" w:pos="1080"/>
          <w:tab w:val="num" w:pos="1276"/>
        </w:tabs>
        <w:suppressAutoHyphens w:val="0"/>
        <w:spacing w:line="276" w:lineRule="auto"/>
        <w:ind w:left="1276" w:hanging="709"/>
        <w:jc w:val="both"/>
        <w:rPr>
          <w:sz w:val="24"/>
          <w:szCs w:val="24"/>
          <w:lang w:val="lv-LV"/>
        </w:rPr>
      </w:pPr>
      <w:r w:rsidRPr="00364921">
        <w:rPr>
          <w:sz w:val="24"/>
          <w:szCs w:val="24"/>
          <w:lang w:val="lv-LV"/>
        </w:rPr>
        <w:t>pamatojoties uz finanšu līdzekļu nepiešķiršanu, sakarā ar ekonomisko situāciju valstī;</w:t>
      </w:r>
    </w:p>
    <w:p w:rsidR="00364921" w:rsidRPr="00364921" w:rsidRDefault="00364921" w:rsidP="0022159C">
      <w:pPr>
        <w:numPr>
          <w:ilvl w:val="1"/>
          <w:numId w:val="6"/>
        </w:numPr>
        <w:tabs>
          <w:tab w:val="num" w:pos="540"/>
        </w:tabs>
        <w:suppressAutoHyphens w:val="0"/>
        <w:spacing w:line="276" w:lineRule="auto"/>
        <w:ind w:left="540" w:hanging="540"/>
        <w:jc w:val="both"/>
        <w:outlineLvl w:val="1"/>
        <w:rPr>
          <w:sz w:val="24"/>
          <w:szCs w:val="24"/>
          <w:lang w:val="lv-LV"/>
        </w:rPr>
      </w:pPr>
      <w:r w:rsidRPr="00364921">
        <w:rPr>
          <w:b/>
          <w:sz w:val="24"/>
          <w:szCs w:val="24"/>
          <w:lang w:val="lv-LV"/>
        </w:rPr>
        <w:t>Piegādātājs</w:t>
      </w:r>
      <w:r w:rsidRPr="00364921">
        <w:rPr>
          <w:sz w:val="24"/>
          <w:szCs w:val="24"/>
          <w:lang w:val="lv-LV"/>
        </w:rPr>
        <w:t xml:space="preserve"> var vienpusēji lauzt šo Līgumā atrunātā termiņa, ja </w:t>
      </w:r>
      <w:r w:rsidRPr="00364921">
        <w:rPr>
          <w:b/>
          <w:sz w:val="24"/>
          <w:szCs w:val="24"/>
          <w:lang w:val="lv-LV"/>
        </w:rPr>
        <w:t>Pircējs</w:t>
      </w:r>
      <w:r w:rsidRPr="00364921">
        <w:rPr>
          <w:sz w:val="24"/>
          <w:szCs w:val="24"/>
          <w:lang w:val="lv-LV"/>
        </w:rPr>
        <w:t xml:space="preserve"> kavē piegādātās produkcijas apmaksas termiņu vairāk par 10 (desmit) dienām. </w:t>
      </w:r>
    </w:p>
    <w:p w:rsidR="00364921" w:rsidRPr="00364921" w:rsidRDefault="00364921" w:rsidP="0022159C">
      <w:pPr>
        <w:numPr>
          <w:ilvl w:val="1"/>
          <w:numId w:val="6"/>
        </w:numPr>
        <w:tabs>
          <w:tab w:val="num" w:pos="540"/>
        </w:tabs>
        <w:suppressAutoHyphens w:val="0"/>
        <w:spacing w:line="276" w:lineRule="auto"/>
        <w:ind w:left="540" w:hanging="540"/>
        <w:jc w:val="both"/>
        <w:outlineLvl w:val="1"/>
        <w:rPr>
          <w:sz w:val="24"/>
          <w:szCs w:val="24"/>
          <w:lang w:val="lv-LV"/>
        </w:rPr>
      </w:pPr>
      <w:r w:rsidRPr="00364921">
        <w:rPr>
          <w:sz w:val="24"/>
          <w:szCs w:val="24"/>
          <w:lang w:val="lv-LV"/>
        </w:rPr>
        <w:t xml:space="preserve"> Izbeidzot Līgumu saskaņā ar Līguma 9.4.1. – 9.4.5.apakšpunktu Līgums uzskatāms par izbeigtu 6. (sestajā) dienā pēc </w:t>
      </w:r>
      <w:r w:rsidRPr="00364921">
        <w:rPr>
          <w:b/>
          <w:sz w:val="24"/>
          <w:szCs w:val="24"/>
          <w:lang w:val="lv-LV"/>
        </w:rPr>
        <w:t xml:space="preserve">Pircēja </w:t>
      </w:r>
      <w:r w:rsidRPr="00364921">
        <w:rPr>
          <w:sz w:val="24"/>
          <w:szCs w:val="24"/>
          <w:lang w:val="lv-LV"/>
        </w:rPr>
        <w:t xml:space="preserve">vai </w:t>
      </w:r>
      <w:r w:rsidRPr="00364921">
        <w:rPr>
          <w:b/>
          <w:sz w:val="24"/>
          <w:szCs w:val="24"/>
          <w:lang w:val="lv-LV"/>
        </w:rPr>
        <w:t>Piegādātāja</w:t>
      </w:r>
      <w:r w:rsidRPr="00364921">
        <w:rPr>
          <w:sz w:val="24"/>
          <w:szCs w:val="24"/>
          <w:lang w:val="lv-LV"/>
        </w:rPr>
        <w:t xml:space="preserve"> paziņojuma par atkāpšanos (ierakstītā vēstule) izsūtīšanas dienas.</w:t>
      </w:r>
    </w:p>
    <w:p w:rsidR="00364921" w:rsidRPr="00364921" w:rsidRDefault="00364921" w:rsidP="0022159C">
      <w:pPr>
        <w:numPr>
          <w:ilvl w:val="1"/>
          <w:numId w:val="6"/>
        </w:numPr>
        <w:tabs>
          <w:tab w:val="num" w:pos="540"/>
        </w:tabs>
        <w:suppressAutoHyphens w:val="0"/>
        <w:spacing w:line="276" w:lineRule="auto"/>
        <w:ind w:left="540" w:hanging="540"/>
        <w:jc w:val="both"/>
        <w:outlineLvl w:val="1"/>
        <w:rPr>
          <w:sz w:val="24"/>
          <w:szCs w:val="24"/>
          <w:lang w:val="lv-LV"/>
        </w:rPr>
      </w:pPr>
      <w:r w:rsidRPr="00364921">
        <w:rPr>
          <w:sz w:val="24"/>
          <w:szCs w:val="24"/>
          <w:lang w:val="lv-LV"/>
        </w:rPr>
        <w:t xml:space="preserve">Puses ir atbildīgas par līgumsaistību neizpildi atbilstoši Latvijas Republikas Civillikumam. </w:t>
      </w:r>
    </w:p>
    <w:p w:rsidR="00364921" w:rsidRPr="00364921" w:rsidRDefault="00364921" w:rsidP="0022159C">
      <w:pPr>
        <w:numPr>
          <w:ilvl w:val="1"/>
          <w:numId w:val="6"/>
        </w:numPr>
        <w:tabs>
          <w:tab w:val="num" w:pos="540"/>
        </w:tabs>
        <w:suppressAutoHyphens w:val="0"/>
        <w:spacing w:line="276" w:lineRule="auto"/>
        <w:ind w:left="540" w:hanging="540"/>
        <w:jc w:val="both"/>
        <w:outlineLvl w:val="1"/>
        <w:rPr>
          <w:sz w:val="24"/>
          <w:szCs w:val="24"/>
          <w:lang w:val="lv-LV"/>
        </w:rPr>
      </w:pPr>
      <w:r w:rsidRPr="00364921">
        <w:rPr>
          <w:sz w:val="24"/>
          <w:szCs w:val="24"/>
          <w:lang w:val="lv-LV"/>
        </w:rPr>
        <w:t>Puses ir atbrīvotas no atbildības par šo Līgumu, ja līgumsaistību izpilde ir kļuvusi neiespējama no abām Pusēm neatkarīgu nepārvaramas varas apstākļu dēļ.</w:t>
      </w:r>
    </w:p>
    <w:p w:rsidR="00364921" w:rsidRPr="00364921" w:rsidRDefault="00364921" w:rsidP="00364921">
      <w:pPr>
        <w:rPr>
          <w:sz w:val="24"/>
          <w:szCs w:val="24"/>
          <w:lang w:val="lv-LV"/>
        </w:rPr>
      </w:pPr>
    </w:p>
    <w:p w:rsidR="00364921" w:rsidRPr="00364921" w:rsidRDefault="00364921" w:rsidP="0022159C">
      <w:pPr>
        <w:keepNext/>
        <w:numPr>
          <w:ilvl w:val="0"/>
          <w:numId w:val="6"/>
        </w:numPr>
        <w:suppressAutoHyphens w:val="0"/>
        <w:spacing w:line="276" w:lineRule="auto"/>
        <w:jc w:val="center"/>
        <w:outlineLvl w:val="0"/>
        <w:rPr>
          <w:b/>
          <w:smallCaps/>
          <w:sz w:val="24"/>
          <w:szCs w:val="24"/>
          <w:lang w:val="lv-LV"/>
        </w:rPr>
      </w:pPr>
      <w:bookmarkStart w:id="89" w:name="_Toc69622626"/>
      <w:bookmarkStart w:id="90" w:name="_Toc69622951"/>
      <w:bookmarkStart w:id="91" w:name="_Toc69623018"/>
      <w:bookmarkStart w:id="92" w:name="_Toc69771890"/>
      <w:bookmarkStart w:id="93" w:name="_Toc74387978"/>
      <w:bookmarkStart w:id="94" w:name="_Toc131573022"/>
      <w:bookmarkStart w:id="95" w:name="_Toc169581865"/>
      <w:r w:rsidRPr="00364921">
        <w:rPr>
          <w:b/>
          <w:smallCaps/>
          <w:sz w:val="24"/>
          <w:szCs w:val="24"/>
          <w:lang w:val="lv-LV"/>
        </w:rPr>
        <w:t>Strīdu izskatīšanas kārtība</w:t>
      </w:r>
      <w:bookmarkEnd w:id="89"/>
      <w:bookmarkEnd w:id="90"/>
      <w:bookmarkEnd w:id="91"/>
      <w:bookmarkEnd w:id="92"/>
      <w:bookmarkEnd w:id="93"/>
      <w:bookmarkEnd w:id="94"/>
      <w:bookmarkEnd w:id="95"/>
    </w:p>
    <w:p w:rsidR="00364921" w:rsidRPr="00364921" w:rsidRDefault="00364921" w:rsidP="0022159C">
      <w:pPr>
        <w:numPr>
          <w:ilvl w:val="1"/>
          <w:numId w:val="6"/>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Puses pieliks visa pūles, lai atrisinātu visus strīdus, kas izriet vai rodas saistībā ar šo Līgumu vai tā interpretāciju.</w:t>
      </w:r>
    </w:p>
    <w:p w:rsidR="00364921" w:rsidRPr="00364921" w:rsidRDefault="00364921" w:rsidP="0022159C">
      <w:pPr>
        <w:numPr>
          <w:ilvl w:val="1"/>
          <w:numId w:val="6"/>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Jebkuru strīdu Pušu starpā par jautājumiem, kas izriet no šā Līgumu un ko neizdodas atrisināt 30 (trīsdesmit) dienu laikā pēc tam, kad viena no Pusēm saņēmusi otras Puses pieprasījumu strīda risinājumam, </w:t>
      </w:r>
      <w:r w:rsidRPr="00364921">
        <w:rPr>
          <w:b/>
          <w:iCs/>
          <w:sz w:val="24"/>
          <w:szCs w:val="24"/>
          <w:lang w:val="lv-LV"/>
        </w:rPr>
        <w:t>Pircējs</w:t>
      </w:r>
      <w:r w:rsidRPr="00364921">
        <w:rPr>
          <w:iCs/>
          <w:sz w:val="24"/>
          <w:szCs w:val="24"/>
          <w:lang w:val="lv-LV"/>
        </w:rPr>
        <w:t xml:space="preserve"> un</w:t>
      </w:r>
      <w:r w:rsidRPr="00364921">
        <w:rPr>
          <w:b/>
          <w:iCs/>
          <w:sz w:val="24"/>
          <w:szCs w:val="24"/>
          <w:lang w:val="lv-LV"/>
        </w:rPr>
        <w:t xml:space="preserve"> Piegādātājs</w:t>
      </w:r>
      <w:r w:rsidRPr="00364921">
        <w:rPr>
          <w:iCs/>
          <w:sz w:val="24"/>
          <w:szCs w:val="24"/>
          <w:lang w:val="lv-LV"/>
        </w:rPr>
        <w:t xml:space="preserve"> ir tiesīgs vērsties tiesā. Strīda risināšana notiks saskaņā ar Latvijas Republikā spēkā esošajiem normatīvajiem aktiem.</w:t>
      </w:r>
    </w:p>
    <w:p w:rsidR="00364921" w:rsidRPr="00364921" w:rsidRDefault="00364921" w:rsidP="00364921">
      <w:pPr>
        <w:rPr>
          <w:sz w:val="24"/>
          <w:szCs w:val="24"/>
          <w:lang w:val="lv-LV"/>
        </w:rPr>
      </w:pPr>
    </w:p>
    <w:p w:rsidR="00364921" w:rsidRPr="00364921" w:rsidRDefault="00364921" w:rsidP="0022159C">
      <w:pPr>
        <w:keepNext/>
        <w:numPr>
          <w:ilvl w:val="0"/>
          <w:numId w:val="6"/>
        </w:numPr>
        <w:suppressAutoHyphens w:val="0"/>
        <w:spacing w:line="276" w:lineRule="auto"/>
        <w:jc w:val="center"/>
        <w:outlineLvl w:val="0"/>
        <w:rPr>
          <w:b/>
          <w:smallCaps/>
          <w:sz w:val="24"/>
          <w:szCs w:val="24"/>
          <w:lang w:val="lv-LV"/>
        </w:rPr>
      </w:pPr>
      <w:bookmarkStart w:id="96" w:name="_Toc69622627"/>
      <w:bookmarkStart w:id="97" w:name="_Toc69622952"/>
      <w:bookmarkStart w:id="98" w:name="_Toc69623019"/>
      <w:bookmarkStart w:id="99" w:name="_Toc69771891"/>
      <w:bookmarkStart w:id="100" w:name="_Toc74387979"/>
      <w:bookmarkStart w:id="101" w:name="_Toc131573023"/>
      <w:bookmarkStart w:id="102" w:name="_Toc169581866"/>
      <w:r w:rsidRPr="00364921">
        <w:rPr>
          <w:b/>
          <w:smallCaps/>
          <w:sz w:val="24"/>
          <w:szCs w:val="24"/>
          <w:lang w:val="lv-LV"/>
        </w:rPr>
        <w:t>Citi noteikumi</w:t>
      </w:r>
      <w:bookmarkEnd w:id="96"/>
      <w:bookmarkEnd w:id="97"/>
      <w:bookmarkEnd w:id="98"/>
      <w:bookmarkEnd w:id="99"/>
      <w:bookmarkEnd w:id="100"/>
      <w:bookmarkEnd w:id="101"/>
      <w:bookmarkEnd w:id="102"/>
    </w:p>
    <w:p w:rsidR="00364921" w:rsidRPr="00364921" w:rsidRDefault="00364921" w:rsidP="0022159C">
      <w:pPr>
        <w:numPr>
          <w:ilvl w:val="1"/>
          <w:numId w:val="6"/>
        </w:numPr>
        <w:tabs>
          <w:tab w:val="num" w:pos="540"/>
        </w:tabs>
        <w:suppressAutoHyphens w:val="0"/>
        <w:spacing w:line="276" w:lineRule="auto"/>
        <w:ind w:left="540" w:hanging="540"/>
        <w:jc w:val="both"/>
        <w:outlineLvl w:val="1"/>
        <w:rPr>
          <w:iCs/>
          <w:sz w:val="24"/>
          <w:szCs w:val="24"/>
          <w:lang w:val="lv-LV"/>
        </w:rPr>
      </w:pPr>
      <w:r w:rsidRPr="00364921">
        <w:rPr>
          <w:b/>
          <w:iCs/>
          <w:sz w:val="24"/>
          <w:szCs w:val="24"/>
          <w:lang w:val="lv-LV"/>
        </w:rPr>
        <w:t>Pircējs</w:t>
      </w:r>
      <w:r w:rsidRPr="00364921">
        <w:rPr>
          <w:iCs/>
          <w:sz w:val="24"/>
          <w:szCs w:val="24"/>
          <w:lang w:val="lv-LV"/>
        </w:rPr>
        <w:t xml:space="preserve"> nosaka, ka par pasūtījuma pieņemšanu atbildīgās personas no </w:t>
      </w:r>
      <w:r w:rsidRPr="00364921">
        <w:rPr>
          <w:b/>
          <w:iCs/>
          <w:sz w:val="24"/>
          <w:szCs w:val="24"/>
          <w:lang w:val="lv-LV"/>
        </w:rPr>
        <w:t>Pircēja</w:t>
      </w:r>
      <w:r w:rsidRPr="00364921">
        <w:rPr>
          <w:iCs/>
          <w:sz w:val="24"/>
          <w:szCs w:val="24"/>
          <w:lang w:val="lv-LV"/>
        </w:rPr>
        <w:t xml:space="preserve"> puses (Līguma 3.2. punkts) katrā piegādes vietā ir atbildīgas par:</w:t>
      </w:r>
    </w:p>
    <w:p w:rsidR="00364921" w:rsidRPr="00364921" w:rsidRDefault="00364921" w:rsidP="0022159C">
      <w:pPr>
        <w:numPr>
          <w:ilvl w:val="2"/>
          <w:numId w:val="6"/>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Pasūtījumu veikšanu atbilstoši šā Līguma noteikumiem;</w:t>
      </w:r>
    </w:p>
    <w:p w:rsidR="00364921" w:rsidRPr="00364921" w:rsidRDefault="00364921" w:rsidP="0022159C">
      <w:pPr>
        <w:numPr>
          <w:ilvl w:val="2"/>
          <w:numId w:val="6"/>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Pasūtījumu izpildes termiņu ievērošanu un kontroli;</w:t>
      </w:r>
    </w:p>
    <w:p w:rsidR="00364921" w:rsidRPr="00364921" w:rsidRDefault="00364921" w:rsidP="0022159C">
      <w:pPr>
        <w:numPr>
          <w:ilvl w:val="2"/>
          <w:numId w:val="6"/>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Pasūtījumu trūkumu novēršanas kontroli un koordinēšanu;</w:t>
      </w:r>
    </w:p>
    <w:p w:rsidR="00364921" w:rsidRPr="00364921" w:rsidRDefault="00364921" w:rsidP="0022159C">
      <w:pPr>
        <w:numPr>
          <w:ilvl w:val="2"/>
          <w:numId w:val="6"/>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Preču pieņemšanu un akta sastādīšanu atbilstoši šā Līguma noteikumiem;</w:t>
      </w:r>
    </w:p>
    <w:p w:rsidR="00364921" w:rsidRPr="00364921" w:rsidRDefault="00364921" w:rsidP="0022159C">
      <w:pPr>
        <w:numPr>
          <w:ilvl w:val="2"/>
          <w:numId w:val="6"/>
        </w:numPr>
        <w:tabs>
          <w:tab w:val="num" w:pos="1260"/>
        </w:tabs>
        <w:suppressAutoHyphens w:val="0"/>
        <w:spacing w:line="276" w:lineRule="auto"/>
        <w:ind w:left="1260"/>
        <w:jc w:val="both"/>
        <w:outlineLvl w:val="1"/>
        <w:rPr>
          <w:iCs/>
          <w:sz w:val="24"/>
          <w:szCs w:val="24"/>
          <w:lang w:val="lv-LV"/>
        </w:rPr>
      </w:pPr>
      <w:r w:rsidRPr="00364921">
        <w:rPr>
          <w:b/>
          <w:iCs/>
          <w:sz w:val="24"/>
          <w:szCs w:val="24"/>
          <w:lang w:val="lv-LV"/>
        </w:rPr>
        <w:t xml:space="preserve">Pircēja </w:t>
      </w:r>
      <w:r w:rsidRPr="00364921">
        <w:rPr>
          <w:iCs/>
          <w:sz w:val="24"/>
          <w:szCs w:val="24"/>
          <w:lang w:val="lv-LV"/>
        </w:rPr>
        <w:t>informēšanu par problēmām Līguma izpildē.</w:t>
      </w:r>
    </w:p>
    <w:p w:rsidR="00364921" w:rsidRPr="00364921" w:rsidRDefault="00364921" w:rsidP="0022159C">
      <w:pPr>
        <w:numPr>
          <w:ilvl w:val="1"/>
          <w:numId w:val="6"/>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Līguma izpildei </w:t>
      </w:r>
      <w:r w:rsidRPr="00364921">
        <w:rPr>
          <w:b/>
          <w:iCs/>
          <w:sz w:val="24"/>
          <w:szCs w:val="24"/>
          <w:lang w:val="lv-LV"/>
        </w:rPr>
        <w:t>Piegādātājs</w:t>
      </w:r>
      <w:r w:rsidRPr="00364921">
        <w:rPr>
          <w:iCs/>
          <w:sz w:val="24"/>
          <w:szCs w:val="24"/>
          <w:lang w:val="lv-LV"/>
        </w:rPr>
        <w:t xml:space="preserve"> nosaka šādu pārstāvi:</w:t>
      </w:r>
    </w:p>
    <w:p w:rsidR="00364921" w:rsidRPr="00364921" w:rsidRDefault="00364921" w:rsidP="00364921">
      <w:pPr>
        <w:rPr>
          <w:sz w:val="24"/>
          <w:szCs w:val="24"/>
          <w:lang w:val="lv-LV"/>
        </w:rPr>
      </w:pPr>
    </w:p>
    <w:tbl>
      <w:tblPr>
        <w:tblW w:w="8460" w:type="dxa"/>
        <w:tblInd w:w="828" w:type="dxa"/>
        <w:tblLayout w:type="fixed"/>
        <w:tblLook w:val="0000" w:firstRow="0" w:lastRow="0" w:firstColumn="0" w:lastColumn="0" w:noHBand="0" w:noVBand="0"/>
      </w:tblPr>
      <w:tblGrid>
        <w:gridCol w:w="8460"/>
      </w:tblGrid>
      <w:tr w:rsidR="00364921" w:rsidRPr="00364921" w:rsidTr="00823272">
        <w:tc>
          <w:tcPr>
            <w:tcW w:w="8460" w:type="dxa"/>
          </w:tcPr>
          <w:p w:rsidR="00364921" w:rsidRPr="00364921" w:rsidRDefault="00364921" w:rsidP="00823272">
            <w:pPr>
              <w:rPr>
                <w:sz w:val="24"/>
                <w:szCs w:val="24"/>
                <w:u w:val="single"/>
                <w:lang w:val="lv-LV"/>
              </w:rPr>
            </w:pPr>
            <w:r w:rsidRPr="00364921">
              <w:rPr>
                <w:sz w:val="24"/>
                <w:szCs w:val="24"/>
                <w:u w:val="single"/>
                <w:lang w:val="lv-LV"/>
              </w:rPr>
              <w:t>Piegādātāja pārstāvis:</w:t>
            </w:r>
          </w:p>
          <w:p w:rsidR="00364921" w:rsidRPr="00364921" w:rsidRDefault="00364921" w:rsidP="00823272">
            <w:pPr>
              <w:rPr>
                <w:sz w:val="24"/>
                <w:szCs w:val="24"/>
                <w:lang w:val="lv-LV"/>
              </w:rPr>
            </w:pPr>
            <w:r w:rsidRPr="00364921">
              <w:rPr>
                <w:sz w:val="24"/>
                <w:szCs w:val="24"/>
                <w:lang w:val="lv-LV"/>
              </w:rPr>
              <w:t>..............................</w:t>
            </w:r>
          </w:p>
          <w:p w:rsidR="00364921" w:rsidRPr="00364921" w:rsidRDefault="00364921" w:rsidP="00823272">
            <w:pPr>
              <w:rPr>
                <w:sz w:val="24"/>
                <w:szCs w:val="24"/>
                <w:lang w:val="lv-LV"/>
              </w:rPr>
            </w:pPr>
            <w:r w:rsidRPr="00364921">
              <w:rPr>
                <w:sz w:val="24"/>
                <w:szCs w:val="24"/>
                <w:lang w:val="lv-LV"/>
              </w:rPr>
              <w:t>..............................</w:t>
            </w:r>
          </w:p>
          <w:p w:rsidR="00364921" w:rsidRPr="00364921" w:rsidRDefault="00364921" w:rsidP="00823272">
            <w:pPr>
              <w:rPr>
                <w:sz w:val="24"/>
                <w:szCs w:val="24"/>
                <w:lang w:val="lv-LV"/>
              </w:rPr>
            </w:pPr>
            <w:r w:rsidRPr="00364921">
              <w:rPr>
                <w:sz w:val="24"/>
                <w:szCs w:val="24"/>
                <w:lang w:val="lv-LV"/>
              </w:rPr>
              <w:t>Tālrunis: ...............</w:t>
            </w:r>
          </w:p>
          <w:p w:rsidR="00364921" w:rsidRPr="00364921" w:rsidRDefault="00364921" w:rsidP="00823272">
            <w:pPr>
              <w:rPr>
                <w:sz w:val="24"/>
                <w:szCs w:val="24"/>
                <w:lang w:val="lv-LV"/>
              </w:rPr>
            </w:pPr>
            <w:r w:rsidRPr="00364921">
              <w:rPr>
                <w:sz w:val="24"/>
                <w:szCs w:val="24"/>
                <w:lang w:val="lv-LV"/>
              </w:rPr>
              <w:t>Fakss: ...................</w:t>
            </w:r>
          </w:p>
          <w:p w:rsidR="00364921" w:rsidRPr="00364921" w:rsidRDefault="00364921" w:rsidP="00823272">
            <w:pPr>
              <w:rPr>
                <w:sz w:val="24"/>
                <w:szCs w:val="24"/>
                <w:lang w:val="lv-LV"/>
              </w:rPr>
            </w:pPr>
            <w:r w:rsidRPr="00364921">
              <w:rPr>
                <w:sz w:val="24"/>
                <w:szCs w:val="24"/>
                <w:lang w:val="lv-LV"/>
              </w:rPr>
              <w:t>Mob. tālr. .................</w:t>
            </w:r>
          </w:p>
          <w:p w:rsidR="00364921" w:rsidRPr="00364921" w:rsidRDefault="00364921" w:rsidP="00823272">
            <w:pPr>
              <w:rPr>
                <w:sz w:val="24"/>
                <w:szCs w:val="24"/>
                <w:lang w:val="lv-LV"/>
              </w:rPr>
            </w:pPr>
            <w:r w:rsidRPr="00364921">
              <w:rPr>
                <w:sz w:val="24"/>
                <w:szCs w:val="24"/>
                <w:lang w:val="lv-LV"/>
              </w:rPr>
              <w:t>E-pasts: ...................................</w:t>
            </w:r>
          </w:p>
          <w:p w:rsidR="00364921" w:rsidRPr="00364921" w:rsidRDefault="00364921" w:rsidP="00823272">
            <w:pPr>
              <w:rPr>
                <w:sz w:val="24"/>
                <w:szCs w:val="24"/>
                <w:u w:val="single"/>
                <w:lang w:val="lv-LV"/>
              </w:rPr>
            </w:pPr>
            <w:r w:rsidRPr="00364921">
              <w:rPr>
                <w:sz w:val="24"/>
                <w:szCs w:val="24"/>
                <w:lang w:val="lv-LV"/>
              </w:rPr>
              <w:t>Adrese: ..........................................................</w:t>
            </w:r>
          </w:p>
        </w:tc>
      </w:tr>
    </w:tbl>
    <w:p w:rsidR="00364921" w:rsidRPr="00364921" w:rsidRDefault="00364921" w:rsidP="00364921">
      <w:pPr>
        <w:rPr>
          <w:sz w:val="24"/>
          <w:szCs w:val="24"/>
          <w:lang w:val="lv-LV"/>
        </w:rPr>
      </w:pPr>
    </w:p>
    <w:p w:rsidR="00364921" w:rsidRPr="00364921" w:rsidRDefault="00364921" w:rsidP="0022159C">
      <w:pPr>
        <w:numPr>
          <w:ilvl w:val="1"/>
          <w:numId w:val="6"/>
        </w:numPr>
        <w:tabs>
          <w:tab w:val="num" w:pos="540"/>
        </w:tabs>
        <w:suppressAutoHyphens w:val="0"/>
        <w:spacing w:line="276" w:lineRule="auto"/>
        <w:ind w:left="540" w:hanging="540"/>
        <w:jc w:val="both"/>
        <w:outlineLvl w:val="1"/>
        <w:rPr>
          <w:iCs/>
          <w:sz w:val="24"/>
          <w:szCs w:val="24"/>
          <w:lang w:val="lv-LV"/>
        </w:rPr>
      </w:pPr>
      <w:r w:rsidRPr="00364921">
        <w:rPr>
          <w:b/>
          <w:iCs/>
          <w:sz w:val="24"/>
          <w:szCs w:val="24"/>
          <w:lang w:val="lv-LV"/>
        </w:rPr>
        <w:t>Piegādātājs</w:t>
      </w:r>
      <w:r w:rsidRPr="00364921">
        <w:rPr>
          <w:iCs/>
          <w:sz w:val="24"/>
          <w:szCs w:val="24"/>
          <w:lang w:val="lv-LV"/>
        </w:rPr>
        <w:t xml:space="preserve"> nosaka, ka tā pārstāvis ir atbildīgs par:</w:t>
      </w:r>
    </w:p>
    <w:p w:rsidR="00364921" w:rsidRPr="00364921" w:rsidRDefault="00364921" w:rsidP="0022159C">
      <w:pPr>
        <w:numPr>
          <w:ilvl w:val="2"/>
          <w:numId w:val="6"/>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Preču piegādes organizēšanu atbilstoši šā Līguma noteikumiem;</w:t>
      </w:r>
    </w:p>
    <w:p w:rsidR="00364921" w:rsidRPr="00364921" w:rsidRDefault="00364921" w:rsidP="0022159C">
      <w:pPr>
        <w:numPr>
          <w:ilvl w:val="2"/>
          <w:numId w:val="6"/>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Darbības koordinēšanu šā Līguma ietvaros;</w:t>
      </w:r>
    </w:p>
    <w:p w:rsidR="00364921" w:rsidRPr="00364921" w:rsidRDefault="00364921" w:rsidP="0022159C">
      <w:pPr>
        <w:numPr>
          <w:ilvl w:val="2"/>
          <w:numId w:val="6"/>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lastRenderedPageBreak/>
        <w:t>Rēķinu sagatavošanu;</w:t>
      </w:r>
    </w:p>
    <w:p w:rsidR="00364921" w:rsidRPr="00364921" w:rsidRDefault="00364921" w:rsidP="0022159C">
      <w:pPr>
        <w:numPr>
          <w:ilvl w:val="2"/>
          <w:numId w:val="6"/>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Pasūtījumu izpildes termiņu ievērošanu un kontroli;</w:t>
      </w:r>
    </w:p>
    <w:p w:rsidR="00364921" w:rsidRPr="00364921" w:rsidRDefault="00364921" w:rsidP="0022159C">
      <w:pPr>
        <w:numPr>
          <w:ilvl w:val="2"/>
          <w:numId w:val="6"/>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Pasūtījumu trūkumu novēršanas kontroli un koordinēšanu;</w:t>
      </w:r>
    </w:p>
    <w:p w:rsidR="00364921" w:rsidRPr="00364921" w:rsidRDefault="00364921" w:rsidP="0022159C">
      <w:pPr>
        <w:numPr>
          <w:ilvl w:val="2"/>
          <w:numId w:val="6"/>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Risinājumu rašanu Līguma izpildes problēmu novēršanai.</w:t>
      </w:r>
    </w:p>
    <w:p w:rsidR="00364921" w:rsidRPr="00364921" w:rsidRDefault="00364921" w:rsidP="0022159C">
      <w:pPr>
        <w:numPr>
          <w:ilvl w:val="1"/>
          <w:numId w:val="6"/>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Lai nodrošinātu šajā Līgumā noteikto saistību pilnīgu izpildi, šajā Līgumā noteiktos pienākumus Puses var pilnvarot veikt darbiniekus, kas nav norādīti šajā Līgumā, katrā attiecīgajā gadījumā rakstiski informējot otru Pusi. </w:t>
      </w:r>
    </w:p>
    <w:p w:rsidR="00364921" w:rsidRPr="00364921" w:rsidRDefault="00364921" w:rsidP="0022159C">
      <w:pPr>
        <w:numPr>
          <w:ilvl w:val="1"/>
          <w:numId w:val="6"/>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Ja kāds no šā Līguma noteikumiem zaudē juridisku spēku, tad tas neietekmē pārējo šā Līguma noteikumu spēkā esamību.</w:t>
      </w:r>
    </w:p>
    <w:p w:rsidR="00364921" w:rsidRPr="00364921" w:rsidRDefault="00364921" w:rsidP="0022159C">
      <w:pPr>
        <w:numPr>
          <w:ilvl w:val="1"/>
          <w:numId w:val="6"/>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Pusēm ir jāinformē vienai otra 1 (vienas) nedēļas laikā par savu rekvizītu (nosaukuma, adreses, norēķinu rekvizītu u.tml.) maiņu rakstiski, to apstiprinot ar parakstu. Šādā gadījumā atsevišķi Līguma grozījumi netiek gatavoti.</w:t>
      </w:r>
    </w:p>
    <w:p w:rsidR="00364921" w:rsidRPr="00364921" w:rsidRDefault="00364921" w:rsidP="0022159C">
      <w:pPr>
        <w:numPr>
          <w:ilvl w:val="1"/>
          <w:numId w:val="6"/>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Puses apņemas neizpaust trešajām personām konfidenciālo informāciju, kas tām kļuvusi zināma, pildot šā Līguma noteikumus, bez abpusējas saskaņošanas.</w:t>
      </w:r>
    </w:p>
    <w:p w:rsidR="00364921" w:rsidRPr="00364921" w:rsidRDefault="00364921" w:rsidP="0022159C">
      <w:pPr>
        <w:numPr>
          <w:ilvl w:val="1"/>
          <w:numId w:val="6"/>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Līgums sastādīts latviešu valodā 2 (divos) oriģinālos eksemplāros, un abi eksemplāri ir ar vienādu juridisko spēku. Viens no Līguma eksemplāriem atrodas pie </w:t>
      </w:r>
      <w:r w:rsidRPr="00364921">
        <w:rPr>
          <w:b/>
          <w:iCs/>
          <w:sz w:val="24"/>
          <w:szCs w:val="24"/>
          <w:lang w:val="lv-LV"/>
        </w:rPr>
        <w:t>Pircēja</w:t>
      </w:r>
      <w:r w:rsidRPr="00364921">
        <w:rPr>
          <w:iCs/>
          <w:sz w:val="24"/>
          <w:szCs w:val="24"/>
          <w:lang w:val="lv-LV"/>
        </w:rPr>
        <w:t xml:space="preserve">, bet otrs – pie </w:t>
      </w:r>
      <w:r w:rsidRPr="00364921">
        <w:rPr>
          <w:b/>
          <w:iCs/>
          <w:sz w:val="24"/>
          <w:szCs w:val="24"/>
          <w:lang w:val="lv-LV"/>
        </w:rPr>
        <w:t>Piegādātāja</w:t>
      </w:r>
      <w:r w:rsidRPr="00364921">
        <w:rPr>
          <w:iCs/>
          <w:sz w:val="24"/>
          <w:szCs w:val="24"/>
          <w:lang w:val="lv-LV"/>
        </w:rPr>
        <w:t>.</w:t>
      </w:r>
    </w:p>
    <w:p w:rsidR="00364921" w:rsidRPr="00364921" w:rsidRDefault="00364921" w:rsidP="0022159C">
      <w:pPr>
        <w:numPr>
          <w:ilvl w:val="1"/>
          <w:numId w:val="6"/>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Līguma 4 (četri) pielikumi ir šā Līguma neatņemama sastāvdaļa:</w:t>
      </w:r>
    </w:p>
    <w:p w:rsidR="00364921" w:rsidRPr="00364921" w:rsidRDefault="00364921" w:rsidP="00364921">
      <w:pPr>
        <w:ind w:left="600"/>
        <w:jc w:val="both"/>
        <w:rPr>
          <w:sz w:val="24"/>
          <w:szCs w:val="24"/>
          <w:lang w:val="lv-LV"/>
        </w:rPr>
      </w:pPr>
      <w:r w:rsidRPr="00364921">
        <w:rPr>
          <w:sz w:val="24"/>
          <w:szCs w:val="24"/>
          <w:lang w:val="lv-LV"/>
        </w:rPr>
        <w:t>1. pielikums – Tehniskais - finanšu piedāvājums;</w:t>
      </w:r>
    </w:p>
    <w:p w:rsidR="00364921" w:rsidRPr="00364921" w:rsidRDefault="00364921" w:rsidP="00364921">
      <w:pPr>
        <w:ind w:left="600"/>
        <w:jc w:val="both"/>
        <w:rPr>
          <w:sz w:val="24"/>
          <w:szCs w:val="24"/>
          <w:lang w:val="lv-LV"/>
        </w:rPr>
      </w:pPr>
      <w:r w:rsidRPr="00364921">
        <w:rPr>
          <w:sz w:val="24"/>
          <w:szCs w:val="24"/>
          <w:lang w:val="lv-LV"/>
        </w:rPr>
        <w:t>2. pielikums – Preču pasūtījuma forma;</w:t>
      </w:r>
    </w:p>
    <w:p w:rsidR="00364921" w:rsidRPr="00364921" w:rsidRDefault="00364921" w:rsidP="00364921">
      <w:pPr>
        <w:ind w:left="600"/>
        <w:jc w:val="both"/>
        <w:rPr>
          <w:sz w:val="24"/>
          <w:szCs w:val="24"/>
          <w:lang w:val="lv-LV"/>
        </w:rPr>
      </w:pPr>
      <w:r w:rsidRPr="00364921">
        <w:rPr>
          <w:sz w:val="24"/>
          <w:szCs w:val="24"/>
          <w:lang w:val="lv-LV"/>
        </w:rPr>
        <w:t>3. pielikums – Akts (forma);</w:t>
      </w:r>
    </w:p>
    <w:p w:rsidR="00364921" w:rsidRPr="00364921" w:rsidRDefault="00364921" w:rsidP="00364921">
      <w:pPr>
        <w:ind w:left="600"/>
        <w:jc w:val="both"/>
        <w:rPr>
          <w:sz w:val="24"/>
          <w:szCs w:val="24"/>
          <w:lang w:val="lv-LV"/>
        </w:rPr>
      </w:pPr>
      <w:r w:rsidRPr="00364921">
        <w:rPr>
          <w:sz w:val="24"/>
          <w:szCs w:val="24"/>
          <w:lang w:val="lv-LV"/>
        </w:rPr>
        <w:t>4. pielikums – Loģistikas plāns.</w:t>
      </w:r>
    </w:p>
    <w:p w:rsidR="00364921" w:rsidRPr="00364921" w:rsidRDefault="00364921" w:rsidP="00364921">
      <w:pPr>
        <w:jc w:val="both"/>
        <w:rPr>
          <w:sz w:val="24"/>
          <w:szCs w:val="24"/>
          <w:lang w:val="lv-LV"/>
        </w:rPr>
      </w:pPr>
    </w:p>
    <w:p w:rsidR="00364921" w:rsidRPr="00364921" w:rsidRDefault="00364921" w:rsidP="00364921">
      <w:pPr>
        <w:jc w:val="center"/>
        <w:rPr>
          <w:b/>
          <w:sz w:val="24"/>
          <w:szCs w:val="24"/>
          <w:lang w:val="lv-LV"/>
        </w:rPr>
      </w:pPr>
      <w:r w:rsidRPr="00364921">
        <w:rPr>
          <w:b/>
          <w:sz w:val="24"/>
          <w:szCs w:val="24"/>
          <w:lang w:val="lv-LV"/>
        </w:rPr>
        <w:t>10. Pušu rekvizīti un paraksti</w:t>
      </w:r>
    </w:p>
    <w:tbl>
      <w:tblPr>
        <w:tblW w:w="0" w:type="auto"/>
        <w:tblLook w:val="0000" w:firstRow="0" w:lastRow="0" w:firstColumn="0" w:lastColumn="0" w:noHBand="0" w:noVBand="0"/>
      </w:tblPr>
      <w:tblGrid>
        <w:gridCol w:w="4700"/>
        <w:gridCol w:w="4653"/>
      </w:tblGrid>
      <w:tr w:rsidR="00364921" w:rsidRPr="00364921" w:rsidTr="00364921">
        <w:tc>
          <w:tcPr>
            <w:tcW w:w="4700" w:type="dxa"/>
          </w:tcPr>
          <w:p w:rsidR="00364921" w:rsidRPr="00364921" w:rsidRDefault="00364921" w:rsidP="00823272">
            <w:pPr>
              <w:rPr>
                <w:b/>
                <w:sz w:val="24"/>
                <w:szCs w:val="24"/>
                <w:lang w:val="lv-LV"/>
              </w:rPr>
            </w:pPr>
            <w:r w:rsidRPr="00364921">
              <w:rPr>
                <w:b/>
                <w:sz w:val="24"/>
                <w:szCs w:val="24"/>
                <w:lang w:val="lv-LV"/>
              </w:rPr>
              <w:t xml:space="preserve">PIRCĒJS: </w:t>
            </w:r>
          </w:p>
        </w:tc>
        <w:tc>
          <w:tcPr>
            <w:tcW w:w="4653" w:type="dxa"/>
          </w:tcPr>
          <w:p w:rsidR="00364921" w:rsidRPr="00364921" w:rsidRDefault="00364921" w:rsidP="00823272">
            <w:pPr>
              <w:rPr>
                <w:b/>
                <w:sz w:val="24"/>
                <w:szCs w:val="24"/>
                <w:lang w:val="lv-LV"/>
              </w:rPr>
            </w:pPr>
            <w:r w:rsidRPr="00364921">
              <w:rPr>
                <w:b/>
                <w:sz w:val="24"/>
                <w:szCs w:val="24"/>
                <w:lang w:val="lv-LV"/>
              </w:rPr>
              <w:t xml:space="preserve">PĀRDEVĒJS: </w:t>
            </w:r>
          </w:p>
        </w:tc>
      </w:tr>
      <w:tr w:rsidR="00364921" w:rsidRPr="00364921" w:rsidTr="00364921">
        <w:tc>
          <w:tcPr>
            <w:tcW w:w="4700" w:type="dxa"/>
          </w:tcPr>
          <w:p w:rsidR="00364921" w:rsidRPr="00364921" w:rsidRDefault="00364921" w:rsidP="00823272">
            <w:pPr>
              <w:jc w:val="both"/>
              <w:rPr>
                <w:sz w:val="24"/>
                <w:szCs w:val="24"/>
                <w:lang w:val="lv-LV"/>
              </w:rPr>
            </w:pPr>
          </w:p>
        </w:tc>
        <w:tc>
          <w:tcPr>
            <w:tcW w:w="4653" w:type="dxa"/>
          </w:tcPr>
          <w:p w:rsidR="00364921" w:rsidRPr="00364921" w:rsidRDefault="00364921" w:rsidP="00823272">
            <w:pPr>
              <w:rPr>
                <w:sz w:val="24"/>
                <w:szCs w:val="24"/>
                <w:lang w:val="lv-LV"/>
              </w:rPr>
            </w:pPr>
          </w:p>
        </w:tc>
      </w:tr>
      <w:tr w:rsidR="00364921" w:rsidRPr="00364921" w:rsidTr="00364921">
        <w:trPr>
          <w:trHeight w:val="633"/>
        </w:trPr>
        <w:tc>
          <w:tcPr>
            <w:tcW w:w="4700" w:type="dxa"/>
          </w:tcPr>
          <w:p w:rsidR="00364921" w:rsidRPr="00431E40" w:rsidRDefault="00364921" w:rsidP="00364921">
            <w:pPr>
              <w:tabs>
                <w:tab w:val="center" w:pos="4680"/>
              </w:tabs>
              <w:jc w:val="center"/>
              <w:rPr>
                <w:b/>
                <w:sz w:val="24"/>
                <w:szCs w:val="24"/>
                <w:lang w:val="lv-LV"/>
              </w:rPr>
            </w:pPr>
            <w:r w:rsidRPr="00431E40">
              <w:rPr>
                <w:b/>
                <w:sz w:val="24"/>
                <w:szCs w:val="24"/>
                <w:lang w:val="lv-LV"/>
              </w:rPr>
              <w:t>Sabiedrība ar ierobežotu atbildību „Tukuma slimnīca”</w:t>
            </w:r>
          </w:p>
        </w:tc>
        <w:tc>
          <w:tcPr>
            <w:tcW w:w="4653" w:type="dxa"/>
          </w:tcPr>
          <w:p w:rsidR="00364921" w:rsidRPr="00364921" w:rsidRDefault="00364921" w:rsidP="00364921">
            <w:pPr>
              <w:rPr>
                <w:sz w:val="24"/>
                <w:szCs w:val="24"/>
                <w:lang w:val="lv-LV"/>
              </w:rPr>
            </w:pPr>
          </w:p>
        </w:tc>
      </w:tr>
      <w:tr w:rsidR="00364921" w:rsidRPr="00364921" w:rsidTr="00364921">
        <w:tc>
          <w:tcPr>
            <w:tcW w:w="4700" w:type="dxa"/>
          </w:tcPr>
          <w:p w:rsidR="00364921" w:rsidRPr="00431E40" w:rsidRDefault="00364921" w:rsidP="00364921">
            <w:pPr>
              <w:jc w:val="center"/>
              <w:rPr>
                <w:sz w:val="24"/>
                <w:szCs w:val="24"/>
                <w:lang w:val="lv-LV"/>
              </w:rPr>
            </w:pPr>
            <w:r w:rsidRPr="00431E40">
              <w:rPr>
                <w:sz w:val="24"/>
                <w:szCs w:val="24"/>
                <w:lang w:val="lv-LV"/>
              </w:rPr>
              <w:t xml:space="preserve">Raudas 8, Tukums, Tukuma novads, </w:t>
            </w:r>
          </w:p>
          <w:p w:rsidR="00364921" w:rsidRPr="00431E40" w:rsidRDefault="00364921" w:rsidP="00364921">
            <w:pPr>
              <w:jc w:val="center"/>
              <w:rPr>
                <w:sz w:val="24"/>
                <w:szCs w:val="24"/>
                <w:lang w:val="lv-LV"/>
              </w:rPr>
            </w:pPr>
            <w:r w:rsidRPr="00431E40">
              <w:rPr>
                <w:sz w:val="24"/>
                <w:szCs w:val="24"/>
                <w:lang w:val="lv-LV"/>
              </w:rPr>
              <w:t>LV- 3101</w:t>
            </w:r>
          </w:p>
        </w:tc>
        <w:tc>
          <w:tcPr>
            <w:tcW w:w="4653" w:type="dxa"/>
          </w:tcPr>
          <w:p w:rsidR="00364921" w:rsidRPr="00364921" w:rsidRDefault="00364921" w:rsidP="00364921">
            <w:pPr>
              <w:rPr>
                <w:sz w:val="24"/>
                <w:szCs w:val="24"/>
                <w:lang w:val="lv-LV"/>
              </w:rPr>
            </w:pPr>
          </w:p>
        </w:tc>
      </w:tr>
      <w:tr w:rsidR="00364921" w:rsidRPr="00364921" w:rsidTr="00364921">
        <w:tc>
          <w:tcPr>
            <w:tcW w:w="4700" w:type="dxa"/>
          </w:tcPr>
          <w:p w:rsidR="00364921" w:rsidRPr="00431E40" w:rsidRDefault="00364921" w:rsidP="00364921">
            <w:pPr>
              <w:spacing w:line="360" w:lineRule="auto"/>
              <w:jc w:val="center"/>
              <w:rPr>
                <w:sz w:val="24"/>
                <w:szCs w:val="24"/>
                <w:lang w:val="lv-LV"/>
              </w:rPr>
            </w:pPr>
            <w:proofErr w:type="spellStart"/>
            <w:r w:rsidRPr="00431E40">
              <w:rPr>
                <w:sz w:val="24"/>
                <w:szCs w:val="24"/>
                <w:lang w:val="lv-LV"/>
              </w:rPr>
              <w:t>Reģ</w:t>
            </w:r>
            <w:proofErr w:type="spellEnd"/>
            <w:r w:rsidRPr="00431E40">
              <w:rPr>
                <w:sz w:val="24"/>
                <w:szCs w:val="24"/>
                <w:lang w:val="lv-LV"/>
              </w:rPr>
              <w:t>. Nr. 40103233177</w:t>
            </w:r>
          </w:p>
        </w:tc>
        <w:tc>
          <w:tcPr>
            <w:tcW w:w="4653" w:type="dxa"/>
          </w:tcPr>
          <w:p w:rsidR="00364921" w:rsidRPr="00364921" w:rsidRDefault="00364921" w:rsidP="00364921">
            <w:pPr>
              <w:rPr>
                <w:sz w:val="24"/>
                <w:szCs w:val="24"/>
                <w:lang w:val="lv-LV"/>
              </w:rPr>
            </w:pPr>
          </w:p>
        </w:tc>
      </w:tr>
      <w:tr w:rsidR="00364921" w:rsidRPr="00364921" w:rsidTr="00364921">
        <w:tc>
          <w:tcPr>
            <w:tcW w:w="4700" w:type="dxa"/>
          </w:tcPr>
          <w:p w:rsidR="00364921" w:rsidRPr="00431E40" w:rsidRDefault="00364921" w:rsidP="00364921">
            <w:pPr>
              <w:spacing w:line="360" w:lineRule="auto"/>
              <w:jc w:val="center"/>
              <w:rPr>
                <w:sz w:val="24"/>
                <w:szCs w:val="24"/>
                <w:lang w:val="lv-LV"/>
              </w:rPr>
            </w:pPr>
            <w:r w:rsidRPr="00431E40">
              <w:rPr>
                <w:sz w:val="24"/>
                <w:szCs w:val="24"/>
                <w:lang w:val="lv-LV"/>
              </w:rPr>
              <w:t>Tel. 63122210</w:t>
            </w:r>
          </w:p>
        </w:tc>
        <w:tc>
          <w:tcPr>
            <w:tcW w:w="4653" w:type="dxa"/>
          </w:tcPr>
          <w:p w:rsidR="00364921" w:rsidRPr="00364921" w:rsidRDefault="00364921" w:rsidP="00364921">
            <w:pPr>
              <w:rPr>
                <w:sz w:val="24"/>
                <w:szCs w:val="24"/>
                <w:lang w:val="lv-LV"/>
              </w:rPr>
            </w:pPr>
          </w:p>
        </w:tc>
      </w:tr>
      <w:tr w:rsidR="00364921" w:rsidRPr="00364921" w:rsidTr="00364921">
        <w:tc>
          <w:tcPr>
            <w:tcW w:w="4700" w:type="dxa"/>
          </w:tcPr>
          <w:p w:rsidR="00364921" w:rsidRPr="00431E40" w:rsidRDefault="00364921" w:rsidP="00364921">
            <w:pPr>
              <w:spacing w:line="360" w:lineRule="auto"/>
              <w:jc w:val="center"/>
              <w:rPr>
                <w:sz w:val="24"/>
                <w:szCs w:val="24"/>
                <w:lang w:val="lv-LV"/>
              </w:rPr>
            </w:pPr>
            <w:r w:rsidRPr="00431E40">
              <w:rPr>
                <w:sz w:val="24"/>
                <w:szCs w:val="24"/>
                <w:lang w:val="lv-LV"/>
              </w:rPr>
              <w:t>A/S SEB Banka</w:t>
            </w:r>
          </w:p>
        </w:tc>
        <w:tc>
          <w:tcPr>
            <w:tcW w:w="4653" w:type="dxa"/>
          </w:tcPr>
          <w:p w:rsidR="00364921" w:rsidRPr="00364921" w:rsidRDefault="00364921" w:rsidP="00364921">
            <w:pPr>
              <w:rPr>
                <w:sz w:val="24"/>
                <w:szCs w:val="24"/>
                <w:lang w:val="lv-LV"/>
              </w:rPr>
            </w:pPr>
          </w:p>
        </w:tc>
      </w:tr>
      <w:tr w:rsidR="00364921" w:rsidRPr="00364921" w:rsidTr="00364921">
        <w:tc>
          <w:tcPr>
            <w:tcW w:w="4700" w:type="dxa"/>
          </w:tcPr>
          <w:p w:rsidR="00364921" w:rsidRPr="00431E40" w:rsidRDefault="00364921" w:rsidP="00364921">
            <w:pPr>
              <w:tabs>
                <w:tab w:val="left" w:pos="4890"/>
              </w:tabs>
              <w:jc w:val="center"/>
              <w:rPr>
                <w:sz w:val="24"/>
                <w:szCs w:val="24"/>
                <w:lang w:val="lv-LV"/>
              </w:rPr>
            </w:pPr>
            <w:r w:rsidRPr="00431E40">
              <w:rPr>
                <w:sz w:val="24"/>
                <w:szCs w:val="24"/>
                <w:lang w:val="lv-LV"/>
              </w:rPr>
              <w:t>Konts: LV98UNLA0050014260027</w:t>
            </w:r>
          </w:p>
        </w:tc>
        <w:tc>
          <w:tcPr>
            <w:tcW w:w="4653" w:type="dxa"/>
          </w:tcPr>
          <w:p w:rsidR="00364921" w:rsidRPr="00364921" w:rsidRDefault="00364921" w:rsidP="00364921">
            <w:pPr>
              <w:rPr>
                <w:sz w:val="24"/>
                <w:szCs w:val="24"/>
                <w:lang w:val="lv-LV"/>
              </w:rPr>
            </w:pPr>
          </w:p>
        </w:tc>
      </w:tr>
      <w:tr w:rsidR="00364921" w:rsidRPr="00364921" w:rsidTr="00364921">
        <w:tc>
          <w:tcPr>
            <w:tcW w:w="4700" w:type="dxa"/>
          </w:tcPr>
          <w:p w:rsidR="00364921" w:rsidRPr="00431E40" w:rsidRDefault="00364921" w:rsidP="00364921">
            <w:pPr>
              <w:spacing w:line="360" w:lineRule="auto"/>
              <w:jc w:val="center"/>
              <w:rPr>
                <w:sz w:val="24"/>
                <w:szCs w:val="24"/>
                <w:lang w:val="lv-LV"/>
              </w:rPr>
            </w:pPr>
            <w:r w:rsidRPr="00431E40">
              <w:rPr>
                <w:sz w:val="24"/>
                <w:szCs w:val="24"/>
                <w:lang w:val="lv-LV"/>
              </w:rPr>
              <w:t>Kods:UNLALV2X</w:t>
            </w:r>
          </w:p>
        </w:tc>
        <w:tc>
          <w:tcPr>
            <w:tcW w:w="4653" w:type="dxa"/>
          </w:tcPr>
          <w:p w:rsidR="00364921" w:rsidRPr="00364921" w:rsidRDefault="00364921" w:rsidP="00364921">
            <w:pPr>
              <w:rPr>
                <w:sz w:val="24"/>
                <w:szCs w:val="24"/>
                <w:lang w:val="lv-LV"/>
              </w:rPr>
            </w:pPr>
          </w:p>
        </w:tc>
      </w:tr>
      <w:tr w:rsidR="00364921" w:rsidRPr="00364921" w:rsidTr="00364921">
        <w:tc>
          <w:tcPr>
            <w:tcW w:w="4700" w:type="dxa"/>
          </w:tcPr>
          <w:p w:rsidR="00364921" w:rsidRPr="00431E40" w:rsidRDefault="00364921" w:rsidP="00364921">
            <w:pPr>
              <w:spacing w:line="360" w:lineRule="auto"/>
              <w:rPr>
                <w:sz w:val="24"/>
                <w:szCs w:val="24"/>
                <w:lang w:val="lv-LV"/>
              </w:rPr>
            </w:pPr>
            <w:r w:rsidRPr="00431E40">
              <w:rPr>
                <w:sz w:val="24"/>
                <w:szCs w:val="24"/>
                <w:lang w:val="lv-LV"/>
              </w:rPr>
              <w:t>Valdes locekle:</w:t>
            </w:r>
          </w:p>
        </w:tc>
        <w:tc>
          <w:tcPr>
            <w:tcW w:w="4653" w:type="dxa"/>
          </w:tcPr>
          <w:p w:rsidR="00364921" w:rsidRPr="00364921" w:rsidRDefault="00364921" w:rsidP="00364921">
            <w:pPr>
              <w:rPr>
                <w:sz w:val="24"/>
                <w:szCs w:val="24"/>
                <w:lang w:val="lv-LV"/>
              </w:rPr>
            </w:pPr>
          </w:p>
        </w:tc>
      </w:tr>
      <w:tr w:rsidR="00364921" w:rsidRPr="00364921" w:rsidTr="00364921">
        <w:tc>
          <w:tcPr>
            <w:tcW w:w="4700" w:type="dxa"/>
          </w:tcPr>
          <w:p w:rsidR="00364921" w:rsidRPr="00431E40" w:rsidRDefault="00364921" w:rsidP="00364921">
            <w:pPr>
              <w:spacing w:line="360" w:lineRule="auto"/>
              <w:jc w:val="center"/>
              <w:rPr>
                <w:i/>
                <w:sz w:val="24"/>
                <w:szCs w:val="24"/>
                <w:lang w:val="lv-LV"/>
              </w:rPr>
            </w:pPr>
            <w:r w:rsidRPr="00431E40">
              <w:rPr>
                <w:i/>
                <w:sz w:val="24"/>
                <w:szCs w:val="24"/>
                <w:lang w:val="lv-LV"/>
              </w:rPr>
              <w:t>Dzintra Rabkeviča</w:t>
            </w:r>
          </w:p>
        </w:tc>
        <w:tc>
          <w:tcPr>
            <w:tcW w:w="4653" w:type="dxa"/>
          </w:tcPr>
          <w:p w:rsidR="00364921" w:rsidRPr="00364921" w:rsidRDefault="00364921" w:rsidP="00364921">
            <w:pPr>
              <w:rPr>
                <w:sz w:val="24"/>
                <w:szCs w:val="24"/>
                <w:lang w:val="lv-LV"/>
              </w:rPr>
            </w:pPr>
          </w:p>
        </w:tc>
      </w:tr>
      <w:tr w:rsidR="00364921" w:rsidRPr="00364921" w:rsidTr="00364921">
        <w:tc>
          <w:tcPr>
            <w:tcW w:w="4700" w:type="dxa"/>
          </w:tcPr>
          <w:p w:rsidR="00364921" w:rsidRPr="00431E40" w:rsidRDefault="00364921" w:rsidP="00364921">
            <w:pPr>
              <w:spacing w:line="360" w:lineRule="auto"/>
              <w:rPr>
                <w:sz w:val="24"/>
                <w:szCs w:val="24"/>
                <w:lang w:val="lv-LV"/>
              </w:rPr>
            </w:pPr>
            <w:r w:rsidRPr="00431E40">
              <w:rPr>
                <w:sz w:val="24"/>
                <w:szCs w:val="24"/>
                <w:lang w:val="lv-LV"/>
              </w:rPr>
              <w:t>z.v.</w:t>
            </w:r>
          </w:p>
        </w:tc>
        <w:tc>
          <w:tcPr>
            <w:tcW w:w="4653" w:type="dxa"/>
          </w:tcPr>
          <w:p w:rsidR="00364921" w:rsidRPr="00364921" w:rsidRDefault="00364921" w:rsidP="00364921">
            <w:pPr>
              <w:rPr>
                <w:sz w:val="24"/>
                <w:szCs w:val="24"/>
                <w:lang w:val="lv-LV"/>
              </w:rPr>
            </w:pPr>
          </w:p>
        </w:tc>
      </w:tr>
    </w:tbl>
    <w:p w:rsidR="00364921" w:rsidRPr="00364921" w:rsidRDefault="00364921" w:rsidP="00364921">
      <w:pPr>
        <w:rPr>
          <w:sz w:val="24"/>
          <w:szCs w:val="24"/>
          <w:lang w:val="lv-LV"/>
        </w:rPr>
      </w:pPr>
    </w:p>
    <w:p w:rsidR="00364921" w:rsidRPr="00364921" w:rsidRDefault="00364921" w:rsidP="00364921">
      <w:pPr>
        <w:rPr>
          <w:b/>
          <w:sz w:val="24"/>
          <w:szCs w:val="24"/>
          <w:lang w:val="lv-LV"/>
        </w:rPr>
      </w:pPr>
      <w:r w:rsidRPr="00364921">
        <w:rPr>
          <w:b/>
          <w:sz w:val="24"/>
          <w:szCs w:val="24"/>
          <w:lang w:val="lv-LV"/>
        </w:rPr>
        <w:br w:type="page"/>
      </w:r>
    </w:p>
    <w:p w:rsidR="00364921" w:rsidRPr="00364921" w:rsidRDefault="00364921" w:rsidP="00364921">
      <w:pPr>
        <w:spacing w:after="160" w:line="259" w:lineRule="auto"/>
        <w:jc w:val="right"/>
        <w:rPr>
          <w:b/>
          <w:sz w:val="24"/>
          <w:szCs w:val="24"/>
          <w:lang w:val="lv-LV"/>
        </w:rPr>
      </w:pPr>
      <w:r w:rsidRPr="00364921">
        <w:rPr>
          <w:b/>
          <w:sz w:val="24"/>
          <w:szCs w:val="24"/>
          <w:lang w:val="lv-LV"/>
        </w:rPr>
        <w:lastRenderedPageBreak/>
        <w:t>1. pielikums</w:t>
      </w:r>
    </w:p>
    <w:p w:rsidR="00364921" w:rsidRPr="00364921" w:rsidRDefault="00364921" w:rsidP="00364921">
      <w:pPr>
        <w:pStyle w:val="Bezatstarpm"/>
        <w:jc w:val="right"/>
        <w:rPr>
          <w:rFonts w:ascii="Times New Roman" w:hAnsi="Times New Roman"/>
          <w:sz w:val="24"/>
          <w:szCs w:val="24"/>
        </w:rPr>
      </w:pPr>
      <w:r w:rsidRPr="00364921">
        <w:rPr>
          <w:rFonts w:ascii="Times New Roman" w:hAnsi="Times New Roman"/>
          <w:sz w:val="24"/>
          <w:szCs w:val="24"/>
        </w:rPr>
        <w:t>Līgumam ____________________</w:t>
      </w:r>
    </w:p>
    <w:p w:rsidR="00364921" w:rsidRPr="00364921" w:rsidRDefault="00364921" w:rsidP="00364921">
      <w:pPr>
        <w:pStyle w:val="Bezatstarpm"/>
        <w:jc w:val="right"/>
        <w:rPr>
          <w:rFonts w:ascii="Times New Roman" w:hAnsi="Times New Roman"/>
          <w:sz w:val="24"/>
          <w:szCs w:val="24"/>
        </w:rPr>
      </w:pPr>
    </w:p>
    <w:p w:rsidR="00364921" w:rsidRPr="00364921" w:rsidRDefault="00364921" w:rsidP="00364921">
      <w:pPr>
        <w:pStyle w:val="Bezatstarpm"/>
        <w:jc w:val="center"/>
        <w:rPr>
          <w:rFonts w:ascii="Times New Roman" w:hAnsi="Times New Roman"/>
          <w:b/>
          <w:sz w:val="24"/>
          <w:szCs w:val="24"/>
        </w:rPr>
      </w:pPr>
    </w:p>
    <w:p w:rsidR="00364921" w:rsidRPr="00364921" w:rsidRDefault="00364921" w:rsidP="00364921">
      <w:pPr>
        <w:pStyle w:val="Bezatstarpm"/>
        <w:jc w:val="center"/>
        <w:rPr>
          <w:rFonts w:ascii="Times New Roman" w:hAnsi="Times New Roman"/>
          <w:b/>
          <w:sz w:val="24"/>
          <w:szCs w:val="24"/>
        </w:rPr>
      </w:pPr>
    </w:p>
    <w:p w:rsidR="00364921" w:rsidRPr="00364921" w:rsidRDefault="00364921" w:rsidP="00364921">
      <w:pPr>
        <w:pStyle w:val="Bezatstarpm"/>
        <w:jc w:val="center"/>
        <w:rPr>
          <w:rFonts w:ascii="Times New Roman" w:hAnsi="Times New Roman"/>
          <w:b/>
          <w:sz w:val="24"/>
          <w:szCs w:val="24"/>
        </w:rPr>
      </w:pPr>
      <w:r w:rsidRPr="00364921">
        <w:rPr>
          <w:rFonts w:ascii="Times New Roman" w:hAnsi="Times New Roman"/>
          <w:b/>
          <w:sz w:val="24"/>
          <w:szCs w:val="24"/>
        </w:rPr>
        <w:t>TEHNISKAIS – FINANŠU PIEDĀVĀJUMS</w:t>
      </w:r>
    </w:p>
    <w:p w:rsidR="00364921" w:rsidRPr="00364921" w:rsidRDefault="00364921" w:rsidP="00364921">
      <w:pPr>
        <w:pStyle w:val="Bezatstarpm"/>
        <w:jc w:val="right"/>
        <w:rPr>
          <w:rFonts w:ascii="Times New Roman" w:hAnsi="Times New Roman"/>
          <w:sz w:val="24"/>
          <w:szCs w:val="24"/>
        </w:rPr>
      </w:pPr>
    </w:p>
    <w:p w:rsidR="00364921" w:rsidRPr="00364921" w:rsidRDefault="00364921" w:rsidP="00364921">
      <w:pPr>
        <w:pStyle w:val="Bezatstarpm"/>
        <w:jc w:val="right"/>
        <w:rPr>
          <w:rFonts w:ascii="Times New Roman" w:hAnsi="Times New Roman"/>
          <w:b/>
          <w:sz w:val="24"/>
          <w:szCs w:val="24"/>
        </w:rPr>
      </w:pPr>
      <w:r w:rsidRPr="00364921">
        <w:rPr>
          <w:rFonts w:ascii="Times New Roman" w:hAnsi="Times New Roman"/>
          <w:sz w:val="24"/>
          <w:szCs w:val="24"/>
        </w:rPr>
        <w:br w:type="page"/>
      </w:r>
      <w:r w:rsidRPr="00364921">
        <w:rPr>
          <w:rFonts w:ascii="Times New Roman" w:hAnsi="Times New Roman"/>
          <w:b/>
          <w:sz w:val="24"/>
          <w:szCs w:val="24"/>
        </w:rPr>
        <w:lastRenderedPageBreak/>
        <w:t>2. pielikums</w:t>
      </w:r>
    </w:p>
    <w:p w:rsidR="00364921" w:rsidRPr="00364921" w:rsidRDefault="00364921" w:rsidP="00364921">
      <w:pPr>
        <w:pStyle w:val="Bezatstarpm"/>
        <w:jc w:val="right"/>
        <w:rPr>
          <w:rFonts w:ascii="Times New Roman" w:hAnsi="Times New Roman"/>
          <w:sz w:val="24"/>
          <w:szCs w:val="24"/>
        </w:rPr>
      </w:pPr>
      <w:r w:rsidRPr="00364921">
        <w:rPr>
          <w:rFonts w:ascii="Times New Roman" w:hAnsi="Times New Roman"/>
          <w:sz w:val="24"/>
          <w:szCs w:val="24"/>
        </w:rPr>
        <w:t>Līgumam ____________________</w:t>
      </w:r>
    </w:p>
    <w:p w:rsidR="00364921" w:rsidRPr="00364921" w:rsidRDefault="00364921" w:rsidP="00364921">
      <w:pPr>
        <w:pStyle w:val="Bezatstarpm"/>
        <w:jc w:val="right"/>
        <w:rPr>
          <w:rFonts w:ascii="Times New Roman" w:hAnsi="Times New Roman"/>
          <w:sz w:val="24"/>
          <w:szCs w:val="24"/>
        </w:rPr>
      </w:pPr>
    </w:p>
    <w:p w:rsidR="00364921" w:rsidRPr="00364921" w:rsidRDefault="00364921" w:rsidP="00364921">
      <w:pPr>
        <w:pStyle w:val="Bezatstarpm"/>
        <w:jc w:val="right"/>
        <w:rPr>
          <w:rFonts w:ascii="Times New Roman" w:hAnsi="Times New Roman"/>
          <w:sz w:val="24"/>
          <w:szCs w:val="24"/>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364921" w:rsidRPr="00364921" w:rsidTr="00823272">
        <w:trPr>
          <w:jc w:val="center"/>
        </w:trPr>
        <w:tc>
          <w:tcPr>
            <w:tcW w:w="9828" w:type="dxa"/>
          </w:tcPr>
          <w:p w:rsidR="00364921" w:rsidRPr="00364921" w:rsidRDefault="00364921" w:rsidP="00823272">
            <w:pPr>
              <w:pStyle w:val="Bezatstarpm"/>
              <w:jc w:val="right"/>
              <w:rPr>
                <w:rFonts w:ascii="Times New Roman" w:hAnsi="Times New Roman"/>
                <w:sz w:val="24"/>
                <w:szCs w:val="24"/>
              </w:rPr>
            </w:pPr>
          </w:p>
          <w:p w:rsidR="00364921" w:rsidRPr="00364921" w:rsidRDefault="00364921" w:rsidP="00823272">
            <w:pPr>
              <w:pStyle w:val="Bezatstarpm"/>
              <w:jc w:val="center"/>
              <w:rPr>
                <w:rFonts w:ascii="Times New Roman" w:hAnsi="Times New Roman"/>
                <w:b/>
                <w:sz w:val="24"/>
                <w:szCs w:val="24"/>
              </w:rPr>
            </w:pPr>
            <w:r w:rsidRPr="00364921">
              <w:rPr>
                <w:rFonts w:ascii="Times New Roman" w:hAnsi="Times New Roman"/>
                <w:b/>
                <w:sz w:val="24"/>
                <w:szCs w:val="24"/>
              </w:rPr>
              <w:t>PREČU PASŪTĪJUMS</w:t>
            </w:r>
          </w:p>
          <w:p w:rsidR="00364921" w:rsidRPr="00364921" w:rsidRDefault="00364921" w:rsidP="00823272">
            <w:pPr>
              <w:pStyle w:val="Bezatstarpm"/>
              <w:jc w:val="right"/>
              <w:rPr>
                <w:rFonts w:ascii="Times New Roman" w:hAnsi="Times New Roman"/>
                <w:sz w:val="24"/>
                <w:szCs w:val="24"/>
              </w:rPr>
            </w:pPr>
          </w:p>
          <w:p w:rsidR="00364921" w:rsidRPr="00364921" w:rsidRDefault="00364921" w:rsidP="00823272">
            <w:pPr>
              <w:pStyle w:val="Bezatstarpm"/>
              <w:jc w:val="right"/>
              <w:rPr>
                <w:rFonts w:ascii="Times New Roman" w:hAnsi="Times New Roman"/>
                <w:sz w:val="24"/>
                <w:szCs w:val="24"/>
              </w:rPr>
            </w:pPr>
          </w:p>
          <w:p w:rsidR="00364921" w:rsidRPr="00364921" w:rsidRDefault="00364921" w:rsidP="00823272">
            <w:pPr>
              <w:pStyle w:val="Bezatstarpm"/>
              <w:jc w:val="right"/>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7466"/>
            </w:tblGrid>
            <w:tr w:rsidR="00364921" w:rsidRPr="00364921" w:rsidTr="00823272">
              <w:trPr>
                <w:jc w:val="center"/>
              </w:trPr>
              <w:tc>
                <w:tcPr>
                  <w:tcW w:w="2028"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r w:rsidRPr="00364921">
                    <w:rPr>
                      <w:rFonts w:ascii="Times New Roman" w:hAnsi="Times New Roman"/>
                      <w:sz w:val="24"/>
                      <w:szCs w:val="24"/>
                    </w:rPr>
                    <w:t>Pasūtītājs</w:t>
                  </w:r>
                </w:p>
              </w:tc>
              <w:tc>
                <w:tcPr>
                  <w:tcW w:w="7466"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r>
            <w:tr w:rsidR="00364921" w:rsidRPr="00364921" w:rsidTr="00823272">
              <w:trPr>
                <w:jc w:val="center"/>
              </w:trPr>
              <w:tc>
                <w:tcPr>
                  <w:tcW w:w="2028"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r w:rsidRPr="00364921">
                    <w:rPr>
                      <w:rFonts w:ascii="Times New Roman" w:hAnsi="Times New Roman"/>
                      <w:sz w:val="24"/>
                      <w:szCs w:val="24"/>
                    </w:rPr>
                    <w:t>Piegādes adrese</w:t>
                  </w:r>
                </w:p>
              </w:tc>
              <w:tc>
                <w:tcPr>
                  <w:tcW w:w="7466"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r>
            <w:tr w:rsidR="00364921" w:rsidRPr="00364921" w:rsidTr="00823272">
              <w:trPr>
                <w:jc w:val="center"/>
              </w:trPr>
              <w:tc>
                <w:tcPr>
                  <w:tcW w:w="2028"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r w:rsidRPr="00364921">
                    <w:rPr>
                      <w:rFonts w:ascii="Times New Roman" w:hAnsi="Times New Roman"/>
                      <w:sz w:val="24"/>
                      <w:szCs w:val="24"/>
                    </w:rPr>
                    <w:t>Kontaktpersona</w:t>
                  </w:r>
                </w:p>
              </w:tc>
              <w:tc>
                <w:tcPr>
                  <w:tcW w:w="7466"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r>
            <w:tr w:rsidR="00364921" w:rsidRPr="00364921" w:rsidTr="00823272">
              <w:trPr>
                <w:jc w:val="center"/>
              </w:trPr>
              <w:tc>
                <w:tcPr>
                  <w:tcW w:w="2028"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r w:rsidRPr="00364921">
                    <w:rPr>
                      <w:rFonts w:ascii="Times New Roman" w:hAnsi="Times New Roman"/>
                      <w:sz w:val="24"/>
                      <w:szCs w:val="24"/>
                    </w:rPr>
                    <w:t>Tālrunis</w:t>
                  </w:r>
                </w:p>
              </w:tc>
              <w:tc>
                <w:tcPr>
                  <w:tcW w:w="7466"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r>
            <w:tr w:rsidR="00364921" w:rsidRPr="00364921" w:rsidTr="00823272">
              <w:trPr>
                <w:jc w:val="center"/>
              </w:trPr>
              <w:tc>
                <w:tcPr>
                  <w:tcW w:w="2028"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r w:rsidRPr="00364921">
                    <w:rPr>
                      <w:rFonts w:ascii="Times New Roman" w:hAnsi="Times New Roman"/>
                      <w:sz w:val="24"/>
                      <w:szCs w:val="24"/>
                    </w:rPr>
                    <w:t>Fakss</w:t>
                  </w:r>
                </w:p>
              </w:tc>
              <w:tc>
                <w:tcPr>
                  <w:tcW w:w="7466"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r>
            <w:tr w:rsidR="00364921" w:rsidRPr="00364921" w:rsidTr="00823272">
              <w:trPr>
                <w:jc w:val="center"/>
              </w:trPr>
              <w:tc>
                <w:tcPr>
                  <w:tcW w:w="2028"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r w:rsidRPr="00364921">
                    <w:rPr>
                      <w:rFonts w:ascii="Times New Roman" w:hAnsi="Times New Roman"/>
                      <w:sz w:val="24"/>
                      <w:szCs w:val="24"/>
                    </w:rPr>
                    <w:t>Piezīmes</w:t>
                  </w:r>
                </w:p>
              </w:tc>
              <w:tc>
                <w:tcPr>
                  <w:tcW w:w="7466"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r>
          </w:tbl>
          <w:p w:rsidR="00364921" w:rsidRPr="00364921" w:rsidRDefault="00364921" w:rsidP="00823272">
            <w:pPr>
              <w:pStyle w:val="Bezatstarpm"/>
              <w:jc w:val="right"/>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4179"/>
              <w:gridCol w:w="3600"/>
            </w:tblGrid>
            <w:tr w:rsidR="00364921" w:rsidRPr="00364921" w:rsidTr="00823272">
              <w:trPr>
                <w:jc w:val="center"/>
              </w:trPr>
              <w:tc>
                <w:tcPr>
                  <w:tcW w:w="580"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r w:rsidRPr="00364921">
                    <w:rPr>
                      <w:rFonts w:ascii="Times New Roman" w:hAnsi="Times New Roman"/>
                      <w:sz w:val="24"/>
                      <w:szCs w:val="24"/>
                    </w:rPr>
                    <w:t>Nr.</w:t>
                  </w:r>
                </w:p>
              </w:tc>
              <w:tc>
                <w:tcPr>
                  <w:tcW w:w="4179"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r w:rsidRPr="00364921">
                    <w:rPr>
                      <w:rFonts w:ascii="Times New Roman" w:hAnsi="Times New Roman"/>
                      <w:sz w:val="24"/>
                      <w:szCs w:val="24"/>
                    </w:rPr>
                    <w:t>Nosaukums</w:t>
                  </w:r>
                </w:p>
              </w:tc>
              <w:tc>
                <w:tcPr>
                  <w:tcW w:w="3600"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r w:rsidRPr="00364921">
                    <w:rPr>
                      <w:rFonts w:ascii="Times New Roman" w:hAnsi="Times New Roman"/>
                      <w:sz w:val="24"/>
                      <w:szCs w:val="24"/>
                    </w:rPr>
                    <w:t>Daudzums</w:t>
                  </w:r>
                </w:p>
              </w:tc>
            </w:tr>
            <w:tr w:rsidR="00364921" w:rsidRPr="00364921" w:rsidTr="00823272">
              <w:trPr>
                <w:jc w:val="center"/>
              </w:trPr>
              <w:tc>
                <w:tcPr>
                  <w:tcW w:w="580"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r>
            <w:tr w:rsidR="00364921" w:rsidRPr="00364921" w:rsidTr="00823272">
              <w:trPr>
                <w:jc w:val="center"/>
              </w:trPr>
              <w:tc>
                <w:tcPr>
                  <w:tcW w:w="580"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r>
            <w:tr w:rsidR="00364921" w:rsidRPr="00364921" w:rsidTr="00823272">
              <w:trPr>
                <w:jc w:val="center"/>
              </w:trPr>
              <w:tc>
                <w:tcPr>
                  <w:tcW w:w="580"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r>
            <w:tr w:rsidR="00364921" w:rsidRPr="00364921" w:rsidTr="00823272">
              <w:trPr>
                <w:jc w:val="center"/>
              </w:trPr>
              <w:tc>
                <w:tcPr>
                  <w:tcW w:w="580"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r>
            <w:tr w:rsidR="00364921" w:rsidRPr="00364921" w:rsidTr="00823272">
              <w:trPr>
                <w:jc w:val="center"/>
              </w:trPr>
              <w:tc>
                <w:tcPr>
                  <w:tcW w:w="580"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r>
            <w:tr w:rsidR="00364921" w:rsidRPr="00364921" w:rsidTr="00823272">
              <w:trPr>
                <w:jc w:val="center"/>
              </w:trPr>
              <w:tc>
                <w:tcPr>
                  <w:tcW w:w="580"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r>
            <w:tr w:rsidR="00364921" w:rsidRPr="00364921" w:rsidTr="00823272">
              <w:trPr>
                <w:jc w:val="center"/>
              </w:trPr>
              <w:tc>
                <w:tcPr>
                  <w:tcW w:w="580"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r>
            <w:tr w:rsidR="00364921" w:rsidRPr="00364921" w:rsidTr="00823272">
              <w:trPr>
                <w:jc w:val="center"/>
              </w:trPr>
              <w:tc>
                <w:tcPr>
                  <w:tcW w:w="580"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r>
            <w:tr w:rsidR="00364921" w:rsidRPr="00364921" w:rsidTr="00823272">
              <w:trPr>
                <w:jc w:val="center"/>
              </w:trPr>
              <w:tc>
                <w:tcPr>
                  <w:tcW w:w="580"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r>
            <w:tr w:rsidR="00364921" w:rsidRPr="00364921" w:rsidTr="00823272">
              <w:trPr>
                <w:jc w:val="center"/>
              </w:trPr>
              <w:tc>
                <w:tcPr>
                  <w:tcW w:w="580"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r>
            <w:tr w:rsidR="00364921" w:rsidRPr="00364921" w:rsidTr="00823272">
              <w:trPr>
                <w:jc w:val="center"/>
              </w:trPr>
              <w:tc>
                <w:tcPr>
                  <w:tcW w:w="580"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r>
            <w:tr w:rsidR="00364921" w:rsidRPr="00364921" w:rsidTr="00823272">
              <w:trPr>
                <w:jc w:val="center"/>
              </w:trPr>
              <w:tc>
                <w:tcPr>
                  <w:tcW w:w="580"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r>
            <w:tr w:rsidR="00364921" w:rsidRPr="00364921" w:rsidTr="00823272">
              <w:trPr>
                <w:jc w:val="center"/>
              </w:trPr>
              <w:tc>
                <w:tcPr>
                  <w:tcW w:w="580"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r>
            <w:tr w:rsidR="00364921" w:rsidRPr="00364921" w:rsidTr="00823272">
              <w:trPr>
                <w:jc w:val="center"/>
              </w:trPr>
              <w:tc>
                <w:tcPr>
                  <w:tcW w:w="580"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r>
            <w:tr w:rsidR="00364921" w:rsidRPr="00364921" w:rsidTr="00823272">
              <w:trPr>
                <w:jc w:val="center"/>
              </w:trPr>
              <w:tc>
                <w:tcPr>
                  <w:tcW w:w="580"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r>
            <w:tr w:rsidR="00364921" w:rsidRPr="00364921" w:rsidTr="00823272">
              <w:trPr>
                <w:jc w:val="center"/>
              </w:trPr>
              <w:tc>
                <w:tcPr>
                  <w:tcW w:w="580"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r>
            <w:tr w:rsidR="00364921" w:rsidRPr="00364921" w:rsidTr="00823272">
              <w:trPr>
                <w:jc w:val="center"/>
              </w:trPr>
              <w:tc>
                <w:tcPr>
                  <w:tcW w:w="580"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r>
            <w:tr w:rsidR="00364921" w:rsidRPr="00364921" w:rsidTr="00823272">
              <w:trPr>
                <w:jc w:val="center"/>
              </w:trPr>
              <w:tc>
                <w:tcPr>
                  <w:tcW w:w="580"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r>
            <w:tr w:rsidR="00364921" w:rsidRPr="00364921" w:rsidTr="00823272">
              <w:trPr>
                <w:jc w:val="center"/>
              </w:trPr>
              <w:tc>
                <w:tcPr>
                  <w:tcW w:w="580"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364921" w:rsidRPr="00364921" w:rsidRDefault="00364921" w:rsidP="00823272">
                  <w:pPr>
                    <w:pStyle w:val="Bezatstarpm"/>
                    <w:jc w:val="right"/>
                    <w:rPr>
                      <w:rFonts w:ascii="Times New Roman" w:hAnsi="Times New Roman"/>
                      <w:sz w:val="24"/>
                      <w:szCs w:val="24"/>
                    </w:rPr>
                  </w:pPr>
                </w:p>
              </w:tc>
            </w:tr>
          </w:tbl>
          <w:p w:rsidR="00364921" w:rsidRPr="00364921" w:rsidRDefault="00364921" w:rsidP="00823272">
            <w:pPr>
              <w:pStyle w:val="Bezatstarpm"/>
              <w:jc w:val="right"/>
              <w:rPr>
                <w:rFonts w:ascii="Times New Roman" w:hAnsi="Times New Roman"/>
                <w:sz w:val="24"/>
                <w:szCs w:val="24"/>
              </w:rPr>
            </w:pPr>
          </w:p>
          <w:p w:rsidR="00364921" w:rsidRPr="00364921" w:rsidRDefault="00364921" w:rsidP="00823272">
            <w:pPr>
              <w:pStyle w:val="Bezatstarpm"/>
              <w:jc w:val="right"/>
              <w:rPr>
                <w:rFonts w:ascii="Times New Roman" w:hAnsi="Times New Roman"/>
                <w:sz w:val="24"/>
                <w:szCs w:val="24"/>
              </w:rPr>
            </w:pPr>
          </w:p>
          <w:p w:rsidR="00364921" w:rsidRPr="00364921" w:rsidRDefault="00364921" w:rsidP="00823272">
            <w:pPr>
              <w:pStyle w:val="Bezatstarpm"/>
              <w:jc w:val="right"/>
              <w:rPr>
                <w:rFonts w:ascii="Times New Roman" w:hAnsi="Times New Roman"/>
                <w:sz w:val="24"/>
                <w:szCs w:val="24"/>
              </w:rPr>
            </w:pPr>
            <w:r w:rsidRPr="00364921">
              <w:rPr>
                <w:rFonts w:ascii="Times New Roman" w:hAnsi="Times New Roman"/>
                <w:sz w:val="24"/>
                <w:szCs w:val="24"/>
              </w:rPr>
              <w:t>Par pasūtījuma izpildi atbildīgā persona no ____________</w:t>
            </w:r>
            <w:r w:rsidRPr="00364921">
              <w:rPr>
                <w:rFonts w:ascii="Times New Roman" w:hAnsi="Times New Roman"/>
                <w:sz w:val="24"/>
                <w:szCs w:val="24"/>
              </w:rPr>
              <w:tab/>
              <w:t>V. Uzvārds</w:t>
            </w:r>
          </w:p>
          <w:p w:rsidR="00364921" w:rsidRPr="00364921" w:rsidRDefault="00364921" w:rsidP="00823272">
            <w:pPr>
              <w:pStyle w:val="Bezatstarpm"/>
              <w:jc w:val="right"/>
              <w:rPr>
                <w:rFonts w:ascii="Times New Roman" w:hAnsi="Times New Roman"/>
                <w:sz w:val="24"/>
                <w:szCs w:val="24"/>
              </w:rPr>
            </w:pP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t xml:space="preserve">                         /paraksts/</w:t>
            </w:r>
          </w:p>
          <w:p w:rsidR="00364921" w:rsidRPr="00364921" w:rsidRDefault="00364921" w:rsidP="00823272">
            <w:pPr>
              <w:pStyle w:val="Bezatstarpm"/>
              <w:jc w:val="right"/>
              <w:rPr>
                <w:rFonts w:ascii="Times New Roman" w:hAnsi="Times New Roman"/>
                <w:sz w:val="24"/>
                <w:szCs w:val="24"/>
              </w:rPr>
            </w:pPr>
            <w:r w:rsidRPr="00364921">
              <w:rPr>
                <w:rFonts w:ascii="Times New Roman" w:hAnsi="Times New Roman"/>
                <w:sz w:val="24"/>
                <w:szCs w:val="24"/>
              </w:rPr>
              <w:t>Datums ___________</w:t>
            </w:r>
          </w:p>
          <w:p w:rsidR="00364921" w:rsidRPr="00364921" w:rsidRDefault="00364921" w:rsidP="00823272">
            <w:pPr>
              <w:pStyle w:val="Bezatstarpm"/>
              <w:jc w:val="right"/>
              <w:rPr>
                <w:rFonts w:ascii="Times New Roman" w:hAnsi="Times New Roman"/>
                <w:sz w:val="24"/>
                <w:szCs w:val="24"/>
              </w:rPr>
            </w:pP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r>
          </w:p>
        </w:tc>
      </w:tr>
    </w:tbl>
    <w:p w:rsidR="00364921" w:rsidRPr="00364921" w:rsidRDefault="00364921" w:rsidP="00364921">
      <w:pPr>
        <w:pStyle w:val="Bezatstarpm"/>
        <w:jc w:val="right"/>
        <w:rPr>
          <w:rFonts w:ascii="Times New Roman" w:hAnsi="Times New Roman"/>
          <w:sz w:val="24"/>
          <w:szCs w:val="24"/>
        </w:rPr>
      </w:pPr>
    </w:p>
    <w:p w:rsidR="00364921" w:rsidRPr="00364921" w:rsidRDefault="00364921" w:rsidP="00364921">
      <w:pPr>
        <w:pStyle w:val="Bezatstarpm"/>
        <w:jc w:val="right"/>
        <w:rPr>
          <w:rFonts w:ascii="Times New Roman" w:hAnsi="Times New Roman"/>
          <w:b/>
          <w:sz w:val="24"/>
          <w:szCs w:val="24"/>
        </w:rPr>
      </w:pPr>
      <w:r w:rsidRPr="00364921">
        <w:rPr>
          <w:rFonts w:ascii="Times New Roman" w:hAnsi="Times New Roman"/>
          <w:sz w:val="24"/>
          <w:szCs w:val="24"/>
        </w:rPr>
        <w:br w:type="page"/>
      </w:r>
      <w:r w:rsidRPr="00364921">
        <w:rPr>
          <w:rFonts w:ascii="Times New Roman" w:hAnsi="Times New Roman"/>
          <w:b/>
          <w:sz w:val="24"/>
          <w:szCs w:val="24"/>
        </w:rPr>
        <w:lastRenderedPageBreak/>
        <w:t>3.pielikums</w:t>
      </w:r>
    </w:p>
    <w:p w:rsidR="00364921" w:rsidRPr="00364921" w:rsidRDefault="00364921" w:rsidP="00364921">
      <w:pPr>
        <w:pStyle w:val="Bezatstarpm"/>
        <w:jc w:val="right"/>
        <w:rPr>
          <w:rFonts w:ascii="Times New Roman" w:hAnsi="Times New Roman"/>
          <w:sz w:val="24"/>
          <w:szCs w:val="24"/>
        </w:rPr>
      </w:pPr>
      <w:r w:rsidRPr="00364921">
        <w:rPr>
          <w:rFonts w:ascii="Times New Roman" w:hAnsi="Times New Roman"/>
          <w:sz w:val="24"/>
          <w:szCs w:val="24"/>
        </w:rPr>
        <w:t>Līgumam _____________________</w:t>
      </w:r>
    </w:p>
    <w:p w:rsidR="00364921" w:rsidRPr="00364921" w:rsidRDefault="00364921" w:rsidP="00364921">
      <w:pPr>
        <w:pStyle w:val="Bezatstarpm"/>
        <w:jc w:val="right"/>
        <w:rPr>
          <w:rFonts w:ascii="Times New Roman" w:hAnsi="Times New Roman"/>
          <w:sz w:val="24"/>
          <w:szCs w:val="24"/>
        </w:rPr>
      </w:pPr>
    </w:p>
    <w:p w:rsidR="00364921" w:rsidRPr="00364921" w:rsidRDefault="00364921" w:rsidP="00364921">
      <w:pPr>
        <w:pStyle w:val="Bezatstarpm"/>
        <w:jc w:val="right"/>
        <w:rPr>
          <w:rFonts w:ascii="Times New Roman" w:hAnsi="Times New Roman"/>
          <w:sz w:val="24"/>
          <w:szCs w:val="24"/>
        </w:rPr>
      </w:pPr>
    </w:p>
    <w:p w:rsidR="00364921" w:rsidRPr="00364921" w:rsidRDefault="00364921" w:rsidP="00364921">
      <w:pPr>
        <w:pStyle w:val="Bezatstarpm"/>
        <w:jc w:val="center"/>
        <w:rPr>
          <w:rFonts w:ascii="Times New Roman" w:hAnsi="Times New Roman"/>
          <w:b/>
          <w:sz w:val="24"/>
          <w:szCs w:val="24"/>
        </w:rPr>
      </w:pPr>
      <w:r w:rsidRPr="00364921">
        <w:rPr>
          <w:rFonts w:ascii="Times New Roman" w:hAnsi="Times New Roman"/>
          <w:b/>
          <w:sz w:val="24"/>
          <w:szCs w:val="24"/>
        </w:rPr>
        <w:t>AKTS</w:t>
      </w:r>
    </w:p>
    <w:p w:rsidR="00364921" w:rsidRPr="00364921" w:rsidRDefault="00364921" w:rsidP="00364921">
      <w:pPr>
        <w:pStyle w:val="Bezatstarpm"/>
        <w:jc w:val="center"/>
        <w:rPr>
          <w:rFonts w:ascii="Times New Roman" w:hAnsi="Times New Roman"/>
          <w:b/>
          <w:sz w:val="24"/>
          <w:szCs w:val="24"/>
        </w:rPr>
      </w:pPr>
    </w:p>
    <w:p w:rsidR="00364921" w:rsidRPr="00364921" w:rsidRDefault="00364921" w:rsidP="00364921">
      <w:pPr>
        <w:pStyle w:val="Bezatstarpm"/>
        <w:jc w:val="center"/>
        <w:rPr>
          <w:rFonts w:ascii="Times New Roman" w:hAnsi="Times New Roman"/>
          <w:i/>
          <w:sz w:val="24"/>
          <w:szCs w:val="24"/>
        </w:rPr>
      </w:pPr>
      <w:r w:rsidRPr="00364921">
        <w:rPr>
          <w:rFonts w:ascii="Times New Roman" w:hAnsi="Times New Roman"/>
          <w:i/>
          <w:sz w:val="24"/>
          <w:szCs w:val="24"/>
        </w:rPr>
        <w:t xml:space="preserve">Par preču defektu un/vai bojājumu, </w:t>
      </w:r>
    </w:p>
    <w:p w:rsidR="00364921" w:rsidRPr="00364921" w:rsidRDefault="00364921" w:rsidP="00364921">
      <w:pPr>
        <w:pStyle w:val="Bezatstarpm"/>
        <w:jc w:val="center"/>
        <w:rPr>
          <w:rFonts w:ascii="Times New Roman" w:hAnsi="Times New Roman"/>
          <w:i/>
          <w:sz w:val="24"/>
          <w:szCs w:val="24"/>
        </w:rPr>
      </w:pPr>
      <w:r w:rsidRPr="00364921">
        <w:rPr>
          <w:rFonts w:ascii="Times New Roman" w:hAnsi="Times New Roman"/>
          <w:i/>
          <w:sz w:val="24"/>
          <w:szCs w:val="24"/>
        </w:rPr>
        <w:t>neatbilstību Pasūtījumam</w:t>
      </w:r>
    </w:p>
    <w:p w:rsidR="00364921" w:rsidRPr="00364921" w:rsidRDefault="00364921" w:rsidP="00364921">
      <w:pPr>
        <w:pStyle w:val="Bezatstarpm"/>
        <w:jc w:val="right"/>
        <w:rPr>
          <w:rFonts w:ascii="Times New Roman" w:hAnsi="Times New Roman"/>
          <w:sz w:val="24"/>
          <w:szCs w:val="24"/>
        </w:rPr>
      </w:pPr>
    </w:p>
    <w:p w:rsidR="00364921" w:rsidRPr="00364921" w:rsidRDefault="00364921" w:rsidP="00364921">
      <w:pPr>
        <w:pStyle w:val="Bezatstarpm"/>
        <w:rPr>
          <w:rFonts w:ascii="Times New Roman" w:hAnsi="Times New Roman"/>
          <w:sz w:val="24"/>
          <w:szCs w:val="24"/>
        </w:rPr>
      </w:pPr>
      <w:r w:rsidRPr="00364921">
        <w:rPr>
          <w:rFonts w:ascii="Times New Roman" w:hAnsi="Times New Roman"/>
          <w:i/>
          <w:sz w:val="24"/>
          <w:szCs w:val="24"/>
          <w:u w:val="single"/>
        </w:rPr>
        <w:t>&lt;Vieta&gt;</w:t>
      </w:r>
      <w:r w:rsidRPr="00364921">
        <w:rPr>
          <w:rFonts w:ascii="Times New Roman" w:hAnsi="Times New Roman"/>
          <w:sz w:val="24"/>
          <w:szCs w:val="24"/>
        </w:rPr>
        <w:t>, 201_.gada ___.__________</w:t>
      </w:r>
    </w:p>
    <w:p w:rsidR="00364921" w:rsidRPr="00364921" w:rsidRDefault="00364921" w:rsidP="00364921">
      <w:pPr>
        <w:pStyle w:val="Bezatstarpm"/>
        <w:rPr>
          <w:rFonts w:ascii="Times New Roman" w:hAnsi="Times New Roman"/>
          <w:sz w:val="24"/>
          <w:szCs w:val="24"/>
        </w:rPr>
      </w:pPr>
    </w:p>
    <w:p w:rsidR="00364921" w:rsidRPr="00364921" w:rsidRDefault="00364921" w:rsidP="00364921">
      <w:pPr>
        <w:jc w:val="center"/>
        <w:rPr>
          <w:sz w:val="24"/>
          <w:szCs w:val="24"/>
          <w:lang w:val="lv-LV"/>
        </w:rPr>
      </w:pPr>
    </w:p>
    <w:p w:rsidR="00364921" w:rsidRPr="00364921" w:rsidRDefault="00364921" w:rsidP="00364921">
      <w:pPr>
        <w:pBdr>
          <w:top w:val="single" w:sz="12" w:space="1" w:color="auto"/>
          <w:bottom w:val="single" w:sz="12" w:space="1" w:color="auto"/>
        </w:pBdr>
        <w:jc w:val="center"/>
        <w:rPr>
          <w:sz w:val="24"/>
          <w:szCs w:val="24"/>
          <w:lang w:val="lv-LV"/>
        </w:rPr>
      </w:pPr>
      <w:r w:rsidRPr="00364921">
        <w:rPr>
          <w:sz w:val="24"/>
          <w:szCs w:val="24"/>
          <w:lang w:val="lv-LV"/>
        </w:rPr>
        <w:t xml:space="preserve"> (Iestādes nosaukums, adrese)</w:t>
      </w:r>
    </w:p>
    <w:p w:rsidR="00364921" w:rsidRPr="00364921" w:rsidRDefault="00364921" w:rsidP="00364921">
      <w:pPr>
        <w:pBdr>
          <w:top w:val="single" w:sz="12" w:space="1" w:color="auto"/>
          <w:bottom w:val="single" w:sz="12" w:space="1" w:color="auto"/>
        </w:pBdr>
        <w:rPr>
          <w:bCs/>
          <w:sz w:val="24"/>
          <w:szCs w:val="24"/>
          <w:lang w:val="lv-LV"/>
        </w:rPr>
      </w:pPr>
    </w:p>
    <w:p w:rsidR="00364921" w:rsidRPr="00364921" w:rsidRDefault="00364921" w:rsidP="00364921">
      <w:pPr>
        <w:jc w:val="center"/>
        <w:rPr>
          <w:sz w:val="24"/>
          <w:szCs w:val="24"/>
          <w:lang w:val="lv-LV"/>
        </w:rPr>
      </w:pPr>
      <w:r w:rsidRPr="00364921">
        <w:rPr>
          <w:sz w:val="24"/>
          <w:szCs w:val="24"/>
          <w:lang w:val="lv-LV"/>
        </w:rPr>
        <w:t>(kadastra numurs/apzīmējums)</w:t>
      </w:r>
    </w:p>
    <w:p w:rsidR="00364921" w:rsidRPr="00364921" w:rsidRDefault="00364921" w:rsidP="00364921">
      <w:pPr>
        <w:rPr>
          <w:sz w:val="24"/>
          <w:szCs w:val="24"/>
          <w:lang w:val="lv-LV"/>
        </w:rPr>
      </w:pPr>
    </w:p>
    <w:p w:rsidR="00364921" w:rsidRPr="00364921" w:rsidRDefault="00364921" w:rsidP="00364921">
      <w:pPr>
        <w:outlineLvl w:val="0"/>
        <w:rPr>
          <w:b/>
          <w:sz w:val="24"/>
          <w:szCs w:val="24"/>
          <w:lang w:val="lv-LV"/>
        </w:rPr>
      </w:pPr>
      <w:r w:rsidRPr="00364921">
        <w:rPr>
          <w:b/>
          <w:sz w:val="24"/>
          <w:szCs w:val="24"/>
          <w:lang w:val="lv-LV"/>
        </w:rPr>
        <w:t>Vispārējās ziņas par piegādātāju:</w:t>
      </w:r>
    </w:p>
    <w:p w:rsidR="00364921" w:rsidRPr="00364921" w:rsidRDefault="00364921" w:rsidP="00364921">
      <w:pPr>
        <w:rPr>
          <w:sz w:val="24"/>
          <w:szCs w:val="24"/>
          <w:lang w:val="lv-LV"/>
        </w:rPr>
      </w:pPr>
      <w:r w:rsidRPr="00364921">
        <w:rPr>
          <w:sz w:val="24"/>
          <w:szCs w:val="24"/>
          <w:lang w:val="lv-LV"/>
        </w:rPr>
        <w:t xml:space="preserve">Piegādātāja – </w:t>
      </w:r>
      <w:r w:rsidRPr="00364921">
        <w:rPr>
          <w:i/>
          <w:sz w:val="24"/>
          <w:szCs w:val="24"/>
          <w:lang w:val="lv-LV"/>
        </w:rPr>
        <w:t xml:space="preserve">uzņēmuma nosaukums, reģistrācijas </w:t>
      </w:r>
      <w:proofErr w:type="spellStart"/>
      <w:r w:rsidRPr="00364921">
        <w:rPr>
          <w:i/>
          <w:sz w:val="24"/>
          <w:szCs w:val="24"/>
          <w:lang w:val="lv-LV"/>
        </w:rPr>
        <w:t>Nr</w:t>
      </w:r>
      <w:proofErr w:type="spellEnd"/>
      <w:r w:rsidRPr="00364921">
        <w:rPr>
          <w:i/>
          <w:sz w:val="24"/>
          <w:szCs w:val="24"/>
          <w:lang w:val="lv-LV"/>
        </w:rPr>
        <w:t>, adrese, vadītājs, kontakta persona, sazināšanās informācija t., fakss, e-</w:t>
      </w:r>
      <w:proofErr w:type="spellStart"/>
      <w:r w:rsidRPr="00364921">
        <w:rPr>
          <w:i/>
          <w:sz w:val="24"/>
          <w:szCs w:val="24"/>
          <w:lang w:val="lv-LV"/>
        </w:rPr>
        <w:t>mails</w:t>
      </w:r>
      <w:proofErr w:type="spellEnd"/>
      <w:r w:rsidRPr="00364921">
        <w:rPr>
          <w:i/>
          <w:sz w:val="24"/>
          <w:szCs w:val="24"/>
          <w:lang w:val="lv-LV"/>
        </w:rPr>
        <w:t>)</w:t>
      </w:r>
    </w:p>
    <w:p w:rsidR="00364921" w:rsidRPr="00364921" w:rsidRDefault="00364921" w:rsidP="00364921">
      <w:pPr>
        <w:rPr>
          <w:sz w:val="24"/>
          <w:szCs w:val="24"/>
          <w:lang w:val="lv-LV"/>
        </w:rPr>
      </w:pPr>
    </w:p>
    <w:p w:rsidR="00364921" w:rsidRPr="00364921" w:rsidRDefault="00364921" w:rsidP="00364921">
      <w:pPr>
        <w:rPr>
          <w:sz w:val="24"/>
          <w:szCs w:val="24"/>
          <w:lang w:val="lv-LV"/>
        </w:rPr>
      </w:pPr>
      <w:r w:rsidRPr="00364921">
        <w:rPr>
          <w:sz w:val="24"/>
          <w:szCs w:val="24"/>
          <w:lang w:val="lv-LV"/>
        </w:rPr>
        <w:t>Līgums par produkta piegādi (Nr. Datums, termiņš)</w:t>
      </w:r>
    </w:p>
    <w:p w:rsidR="00364921" w:rsidRPr="00364921" w:rsidRDefault="00364921" w:rsidP="00364921">
      <w:pPr>
        <w:rPr>
          <w:sz w:val="24"/>
          <w:szCs w:val="24"/>
          <w:lang w:val="lv-LV"/>
        </w:rPr>
      </w:pPr>
      <w:r w:rsidRPr="00364921">
        <w:rPr>
          <w:sz w:val="24"/>
          <w:szCs w:val="24"/>
          <w:lang w:val="lv-LV"/>
        </w:rPr>
        <w:t xml:space="preserve">Līguma nosacījumi (produkta grupa, nosaukums, ražotājs, izcelsmes valsts, produkta specifikācija, cena par mērvienību un cena par vienību) </w:t>
      </w:r>
    </w:p>
    <w:p w:rsidR="00364921" w:rsidRPr="00364921" w:rsidRDefault="00364921" w:rsidP="00364921">
      <w:pPr>
        <w:rPr>
          <w:sz w:val="24"/>
          <w:szCs w:val="24"/>
          <w:lang w:val="lv-LV"/>
        </w:rPr>
      </w:pPr>
    </w:p>
    <w:p w:rsidR="00364921" w:rsidRPr="00364921" w:rsidRDefault="00364921" w:rsidP="00364921">
      <w:pPr>
        <w:rPr>
          <w:sz w:val="24"/>
          <w:szCs w:val="24"/>
          <w:lang w:val="lv-LV"/>
        </w:rPr>
      </w:pPr>
      <w:r w:rsidRPr="00364921">
        <w:rPr>
          <w:sz w:val="24"/>
          <w:szCs w:val="24"/>
          <w:lang w:val="lv-LV"/>
        </w:rPr>
        <w:t>Produkta pasūtījuma datums, forma (telefoniski, fakss, e-</w:t>
      </w:r>
      <w:proofErr w:type="spellStart"/>
      <w:r w:rsidRPr="00364921">
        <w:rPr>
          <w:sz w:val="24"/>
          <w:szCs w:val="24"/>
          <w:lang w:val="lv-LV"/>
        </w:rPr>
        <w:t>mails</w:t>
      </w:r>
      <w:proofErr w:type="spellEnd"/>
      <w:r w:rsidRPr="00364921">
        <w:rPr>
          <w:sz w:val="24"/>
          <w:szCs w:val="24"/>
          <w:lang w:val="lv-LV"/>
        </w:rPr>
        <w:t xml:space="preserve">) </w:t>
      </w:r>
    </w:p>
    <w:p w:rsidR="00364921" w:rsidRPr="00364921" w:rsidRDefault="00364921" w:rsidP="00364921">
      <w:pPr>
        <w:rPr>
          <w:sz w:val="24"/>
          <w:szCs w:val="24"/>
          <w:lang w:val="lv-LV"/>
        </w:rPr>
      </w:pPr>
    </w:p>
    <w:p w:rsidR="00364921" w:rsidRPr="00364921" w:rsidRDefault="00364921" w:rsidP="00364921">
      <w:pPr>
        <w:rPr>
          <w:sz w:val="24"/>
          <w:szCs w:val="24"/>
          <w:lang w:val="lv-LV"/>
        </w:rPr>
      </w:pPr>
      <w:r w:rsidRPr="00364921">
        <w:rPr>
          <w:sz w:val="24"/>
          <w:szCs w:val="24"/>
          <w:lang w:val="lv-LV"/>
        </w:rPr>
        <w:t>Produkta piegādes apstākļi ___________________________________</w:t>
      </w:r>
    </w:p>
    <w:p w:rsidR="00364921" w:rsidRPr="00364921" w:rsidRDefault="00364921" w:rsidP="00364921">
      <w:pPr>
        <w:rPr>
          <w:sz w:val="24"/>
          <w:szCs w:val="24"/>
          <w:lang w:val="lv-LV"/>
        </w:rPr>
      </w:pPr>
    </w:p>
    <w:p w:rsidR="00364921" w:rsidRPr="00364921" w:rsidRDefault="00364921" w:rsidP="00364921">
      <w:pPr>
        <w:jc w:val="both"/>
        <w:rPr>
          <w:sz w:val="24"/>
          <w:szCs w:val="24"/>
          <w:lang w:val="lv-LV"/>
        </w:rPr>
      </w:pPr>
      <w:r w:rsidRPr="00364921">
        <w:rPr>
          <w:sz w:val="24"/>
          <w:szCs w:val="24"/>
          <w:lang w:val="lv-LV"/>
        </w:rPr>
        <w:t>Veicot preču pasūtījumu un preču saņemšanu Pasūtītājs konstatēja ka:</w:t>
      </w:r>
    </w:p>
    <w:p w:rsidR="00364921" w:rsidRPr="00364921" w:rsidRDefault="00364921" w:rsidP="00364921">
      <w:pPr>
        <w:jc w:val="both"/>
        <w:rPr>
          <w:sz w:val="24"/>
          <w:szCs w:val="24"/>
          <w:lang w:val="lv-LV"/>
        </w:rPr>
      </w:pPr>
      <w:r w:rsidRPr="00364921">
        <w:rPr>
          <w:sz w:val="24"/>
          <w:szCs w:val="24"/>
          <w:lang w:val="lv-LV"/>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64921" w:rsidRPr="00364921" w:rsidRDefault="00364921" w:rsidP="00364921">
      <w:pPr>
        <w:jc w:val="both"/>
        <w:rPr>
          <w:sz w:val="24"/>
          <w:szCs w:val="24"/>
          <w:lang w:val="lv-LV"/>
        </w:rPr>
      </w:pPr>
    </w:p>
    <w:p w:rsidR="00364921" w:rsidRPr="00364921" w:rsidRDefault="00364921" w:rsidP="00364921">
      <w:pPr>
        <w:jc w:val="both"/>
        <w:outlineLvl w:val="0"/>
        <w:rPr>
          <w:sz w:val="24"/>
          <w:szCs w:val="24"/>
          <w:lang w:val="lv-LV"/>
        </w:rPr>
      </w:pPr>
      <w:r w:rsidRPr="00364921">
        <w:rPr>
          <w:sz w:val="24"/>
          <w:szCs w:val="24"/>
          <w:lang w:val="lv-LV"/>
        </w:rPr>
        <w:t>1. Nepilnības/defekti:</w:t>
      </w:r>
    </w:p>
    <w:tbl>
      <w:tblPr>
        <w:tblW w:w="832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7"/>
        <w:gridCol w:w="7488"/>
      </w:tblGrid>
      <w:tr w:rsidR="00364921" w:rsidRPr="00364921" w:rsidTr="00823272">
        <w:tc>
          <w:tcPr>
            <w:tcW w:w="785" w:type="dxa"/>
            <w:hideMark/>
          </w:tcPr>
          <w:p w:rsidR="00364921" w:rsidRPr="00364921" w:rsidRDefault="00364921" w:rsidP="00823272">
            <w:pPr>
              <w:jc w:val="both"/>
              <w:rPr>
                <w:b/>
                <w:sz w:val="24"/>
                <w:szCs w:val="24"/>
                <w:lang w:val="lv-LV"/>
              </w:rPr>
            </w:pPr>
            <w:proofErr w:type="spellStart"/>
            <w:r w:rsidRPr="00364921">
              <w:rPr>
                <w:b/>
                <w:sz w:val="24"/>
                <w:szCs w:val="24"/>
                <w:lang w:val="lv-LV"/>
              </w:rPr>
              <w:t>N.p.k</w:t>
            </w:r>
            <w:proofErr w:type="spellEnd"/>
            <w:r w:rsidRPr="00364921">
              <w:rPr>
                <w:b/>
                <w:sz w:val="24"/>
                <w:szCs w:val="24"/>
                <w:lang w:val="lv-LV"/>
              </w:rPr>
              <w:t>.</w:t>
            </w:r>
          </w:p>
        </w:tc>
        <w:tc>
          <w:tcPr>
            <w:tcW w:w="7540" w:type="dxa"/>
            <w:vAlign w:val="center"/>
            <w:hideMark/>
          </w:tcPr>
          <w:p w:rsidR="00364921" w:rsidRPr="00364921" w:rsidRDefault="00364921" w:rsidP="00823272">
            <w:pPr>
              <w:jc w:val="center"/>
              <w:rPr>
                <w:b/>
                <w:sz w:val="24"/>
                <w:szCs w:val="24"/>
                <w:lang w:val="lv-LV"/>
              </w:rPr>
            </w:pPr>
            <w:r w:rsidRPr="00364921">
              <w:rPr>
                <w:b/>
                <w:sz w:val="24"/>
                <w:szCs w:val="24"/>
                <w:lang w:val="lv-LV"/>
              </w:rPr>
              <w:t>Nosaukums</w:t>
            </w:r>
          </w:p>
        </w:tc>
      </w:tr>
      <w:tr w:rsidR="00364921" w:rsidRPr="00364921" w:rsidTr="00823272">
        <w:trPr>
          <w:trHeight w:val="162"/>
        </w:trPr>
        <w:tc>
          <w:tcPr>
            <w:tcW w:w="785" w:type="dxa"/>
            <w:vAlign w:val="center"/>
            <w:hideMark/>
          </w:tcPr>
          <w:p w:rsidR="00364921" w:rsidRPr="00364921" w:rsidRDefault="00364921" w:rsidP="00823272">
            <w:pPr>
              <w:jc w:val="center"/>
              <w:rPr>
                <w:sz w:val="24"/>
                <w:szCs w:val="24"/>
                <w:lang w:val="lv-LV"/>
              </w:rPr>
            </w:pPr>
            <w:r w:rsidRPr="00364921">
              <w:rPr>
                <w:sz w:val="24"/>
                <w:szCs w:val="24"/>
                <w:lang w:val="lv-LV"/>
              </w:rPr>
              <w:t>1.</w:t>
            </w:r>
          </w:p>
        </w:tc>
        <w:tc>
          <w:tcPr>
            <w:tcW w:w="7540" w:type="dxa"/>
          </w:tcPr>
          <w:p w:rsidR="00364921" w:rsidRPr="00364921" w:rsidRDefault="00364921" w:rsidP="00823272">
            <w:pPr>
              <w:jc w:val="both"/>
              <w:rPr>
                <w:sz w:val="24"/>
                <w:szCs w:val="24"/>
                <w:lang w:val="lv-LV"/>
              </w:rPr>
            </w:pPr>
          </w:p>
        </w:tc>
      </w:tr>
      <w:tr w:rsidR="00364921" w:rsidRPr="00364921" w:rsidTr="00823272">
        <w:tc>
          <w:tcPr>
            <w:tcW w:w="785" w:type="dxa"/>
            <w:vAlign w:val="center"/>
            <w:hideMark/>
          </w:tcPr>
          <w:p w:rsidR="00364921" w:rsidRPr="00364921" w:rsidRDefault="00364921" w:rsidP="00823272">
            <w:pPr>
              <w:jc w:val="center"/>
              <w:rPr>
                <w:sz w:val="24"/>
                <w:szCs w:val="24"/>
                <w:lang w:val="lv-LV"/>
              </w:rPr>
            </w:pPr>
            <w:r w:rsidRPr="00364921">
              <w:rPr>
                <w:sz w:val="24"/>
                <w:szCs w:val="24"/>
                <w:lang w:val="lv-LV"/>
              </w:rPr>
              <w:t>2.</w:t>
            </w:r>
          </w:p>
        </w:tc>
        <w:tc>
          <w:tcPr>
            <w:tcW w:w="7540" w:type="dxa"/>
          </w:tcPr>
          <w:p w:rsidR="00364921" w:rsidRPr="00364921" w:rsidRDefault="00364921" w:rsidP="00823272">
            <w:pPr>
              <w:jc w:val="both"/>
              <w:rPr>
                <w:sz w:val="24"/>
                <w:szCs w:val="24"/>
                <w:lang w:val="lv-LV"/>
              </w:rPr>
            </w:pPr>
          </w:p>
        </w:tc>
      </w:tr>
    </w:tbl>
    <w:p w:rsidR="00364921" w:rsidRPr="00364921" w:rsidRDefault="00364921" w:rsidP="00364921">
      <w:pPr>
        <w:rPr>
          <w:sz w:val="24"/>
          <w:szCs w:val="24"/>
          <w:lang w:val="lv-LV"/>
        </w:rPr>
      </w:pPr>
    </w:p>
    <w:p w:rsidR="00364921" w:rsidRPr="00364921" w:rsidRDefault="00364921" w:rsidP="00364921">
      <w:pPr>
        <w:rPr>
          <w:sz w:val="24"/>
          <w:szCs w:val="24"/>
          <w:lang w:val="lv-LV"/>
        </w:rPr>
      </w:pPr>
      <w:r w:rsidRPr="00364921">
        <w:rPr>
          <w:sz w:val="24"/>
          <w:szCs w:val="24"/>
          <w:lang w:val="lv-LV"/>
        </w:rPr>
        <w:t>Preču pieņemšana no Piegādātāja __________________________________________________________________________________________________________________________________________</w:t>
      </w:r>
    </w:p>
    <w:p w:rsidR="00364921" w:rsidRPr="00364921" w:rsidRDefault="00364921" w:rsidP="00364921">
      <w:pPr>
        <w:rPr>
          <w:sz w:val="24"/>
          <w:szCs w:val="24"/>
          <w:lang w:val="lv-LV"/>
        </w:rPr>
      </w:pPr>
      <w:r w:rsidRPr="00364921">
        <w:rPr>
          <w:sz w:val="24"/>
          <w:szCs w:val="24"/>
          <w:lang w:val="lv-LV"/>
        </w:rPr>
        <w:t>tiek apturēta un uz konstatētā pamata tiek veidota komisija sekojošā sastāvā:</w:t>
      </w:r>
    </w:p>
    <w:p w:rsidR="00364921" w:rsidRPr="00364921" w:rsidRDefault="00364921" w:rsidP="00364921">
      <w:pPr>
        <w:rPr>
          <w:sz w:val="24"/>
          <w:szCs w:val="24"/>
          <w:lang w:val="lv-LV"/>
        </w:rPr>
      </w:pPr>
      <w:r w:rsidRPr="00364921">
        <w:rPr>
          <w:sz w:val="24"/>
          <w:szCs w:val="24"/>
          <w:lang w:val="lv-LV"/>
        </w:rPr>
        <w:t>Pasūtītāja pārstāvji:</w:t>
      </w:r>
    </w:p>
    <w:p w:rsidR="00364921" w:rsidRPr="00364921" w:rsidRDefault="00364921" w:rsidP="0022159C">
      <w:pPr>
        <w:pStyle w:val="Sarakstarindkopa"/>
        <w:numPr>
          <w:ilvl w:val="0"/>
          <w:numId w:val="7"/>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364921" w:rsidRPr="00364921" w:rsidRDefault="00364921" w:rsidP="0022159C">
      <w:pPr>
        <w:pStyle w:val="Sarakstarindkopa"/>
        <w:numPr>
          <w:ilvl w:val="0"/>
          <w:numId w:val="7"/>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364921" w:rsidRPr="00364921" w:rsidRDefault="00364921" w:rsidP="0022159C">
      <w:pPr>
        <w:pStyle w:val="Sarakstarindkopa"/>
        <w:numPr>
          <w:ilvl w:val="0"/>
          <w:numId w:val="7"/>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364921" w:rsidRPr="00364921" w:rsidRDefault="00364921" w:rsidP="00364921">
      <w:pPr>
        <w:jc w:val="both"/>
        <w:rPr>
          <w:sz w:val="24"/>
          <w:szCs w:val="24"/>
          <w:lang w:val="lv-LV"/>
        </w:rPr>
      </w:pPr>
      <w:r w:rsidRPr="00364921">
        <w:rPr>
          <w:sz w:val="24"/>
          <w:szCs w:val="24"/>
          <w:lang w:val="lv-LV"/>
        </w:rPr>
        <w:t>Piegādātāja pārstāvji:</w:t>
      </w:r>
    </w:p>
    <w:p w:rsidR="00364921" w:rsidRPr="00364921" w:rsidRDefault="00364921" w:rsidP="0022159C">
      <w:pPr>
        <w:pStyle w:val="Sarakstarindkopa"/>
        <w:numPr>
          <w:ilvl w:val="0"/>
          <w:numId w:val="7"/>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364921" w:rsidRPr="00364921" w:rsidRDefault="00364921" w:rsidP="0022159C">
      <w:pPr>
        <w:pStyle w:val="Sarakstarindkopa"/>
        <w:numPr>
          <w:ilvl w:val="0"/>
          <w:numId w:val="7"/>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364921" w:rsidRPr="00364921" w:rsidRDefault="00364921" w:rsidP="00364921">
      <w:pPr>
        <w:rPr>
          <w:sz w:val="24"/>
          <w:szCs w:val="24"/>
          <w:lang w:val="lv-LV"/>
        </w:rPr>
      </w:pPr>
    </w:p>
    <w:p w:rsidR="00364921" w:rsidRPr="00364921" w:rsidRDefault="00364921" w:rsidP="00364921">
      <w:pPr>
        <w:rPr>
          <w:sz w:val="24"/>
          <w:szCs w:val="24"/>
          <w:lang w:val="lv-LV"/>
        </w:rPr>
      </w:pPr>
      <w:r w:rsidRPr="00364921">
        <w:rPr>
          <w:sz w:val="24"/>
          <w:szCs w:val="24"/>
          <w:lang w:val="lv-LV"/>
        </w:rPr>
        <w:lastRenderedPageBreak/>
        <w:t>Komisija konstatēja ka: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4921" w:rsidRPr="00364921" w:rsidRDefault="00364921" w:rsidP="00364921">
      <w:pPr>
        <w:jc w:val="both"/>
        <w:outlineLvl w:val="0"/>
        <w:rPr>
          <w:sz w:val="24"/>
          <w:szCs w:val="24"/>
          <w:lang w:val="lv-LV"/>
        </w:rPr>
      </w:pPr>
    </w:p>
    <w:p w:rsidR="00364921" w:rsidRPr="00364921" w:rsidRDefault="00364921" w:rsidP="00364921">
      <w:pPr>
        <w:jc w:val="both"/>
        <w:outlineLvl w:val="0"/>
        <w:rPr>
          <w:sz w:val="24"/>
          <w:szCs w:val="24"/>
          <w:lang w:val="lv-LV"/>
        </w:rPr>
      </w:pPr>
      <w:r w:rsidRPr="00364921">
        <w:rPr>
          <w:sz w:val="24"/>
          <w:szCs w:val="24"/>
          <w:lang w:val="lv-LV"/>
        </w:rPr>
        <w:t>3. Jāveic šādas darbības:</w:t>
      </w:r>
    </w:p>
    <w:p w:rsidR="00364921" w:rsidRPr="00364921" w:rsidRDefault="00364921" w:rsidP="00364921">
      <w:pPr>
        <w:jc w:val="both"/>
        <w:outlineLvl w:val="0"/>
        <w:rPr>
          <w:sz w:val="24"/>
          <w:szCs w:val="24"/>
          <w:lang w:val="lv-LV"/>
        </w:rPr>
      </w:pPr>
    </w:p>
    <w:tbl>
      <w:tblPr>
        <w:tblW w:w="1020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60"/>
        <w:gridCol w:w="2764"/>
        <w:gridCol w:w="3154"/>
        <w:gridCol w:w="1406"/>
        <w:gridCol w:w="1716"/>
      </w:tblGrid>
      <w:tr w:rsidR="00364921" w:rsidRPr="00364921" w:rsidTr="00823272">
        <w:trPr>
          <w:jc w:val="center"/>
        </w:trPr>
        <w:tc>
          <w:tcPr>
            <w:tcW w:w="1160" w:type="dxa"/>
            <w:tcBorders>
              <w:top w:val="single" w:sz="12" w:space="0" w:color="auto"/>
              <w:bottom w:val="single" w:sz="12" w:space="0" w:color="auto"/>
              <w:right w:val="single" w:sz="12" w:space="0" w:color="auto"/>
            </w:tcBorders>
            <w:shd w:val="clear" w:color="auto" w:fill="F3F3F3"/>
            <w:hideMark/>
          </w:tcPr>
          <w:p w:rsidR="00364921" w:rsidRPr="00364921" w:rsidRDefault="00364921" w:rsidP="00823272">
            <w:pPr>
              <w:jc w:val="center"/>
              <w:rPr>
                <w:b/>
                <w:bCs/>
                <w:sz w:val="24"/>
                <w:szCs w:val="24"/>
                <w:lang w:val="lv-LV"/>
              </w:rPr>
            </w:pPr>
            <w:r w:rsidRPr="00364921">
              <w:rPr>
                <w:b/>
                <w:bCs/>
                <w:sz w:val="24"/>
                <w:szCs w:val="24"/>
                <w:lang w:val="lv-LV"/>
              </w:rPr>
              <w:t>Nr.</w:t>
            </w:r>
          </w:p>
          <w:p w:rsidR="00364921" w:rsidRPr="00364921" w:rsidRDefault="00364921" w:rsidP="00823272">
            <w:pPr>
              <w:jc w:val="center"/>
              <w:rPr>
                <w:b/>
                <w:bCs/>
                <w:sz w:val="24"/>
                <w:szCs w:val="24"/>
                <w:lang w:val="lv-LV"/>
              </w:rPr>
            </w:pPr>
            <w:r w:rsidRPr="00364921">
              <w:rPr>
                <w:b/>
                <w:bCs/>
                <w:sz w:val="24"/>
                <w:szCs w:val="24"/>
                <w:lang w:val="lv-LV"/>
              </w:rPr>
              <w:t>p/k</w:t>
            </w:r>
          </w:p>
        </w:tc>
        <w:tc>
          <w:tcPr>
            <w:tcW w:w="2764" w:type="dxa"/>
            <w:tcBorders>
              <w:top w:val="single" w:sz="12" w:space="0" w:color="auto"/>
              <w:left w:val="single" w:sz="12" w:space="0" w:color="auto"/>
              <w:bottom w:val="single" w:sz="12" w:space="0" w:color="auto"/>
              <w:right w:val="single" w:sz="12" w:space="0" w:color="auto"/>
            </w:tcBorders>
            <w:shd w:val="clear" w:color="auto" w:fill="F3F3F3"/>
            <w:hideMark/>
          </w:tcPr>
          <w:p w:rsidR="00364921" w:rsidRPr="00364921" w:rsidRDefault="00364921" w:rsidP="00823272">
            <w:pPr>
              <w:jc w:val="center"/>
              <w:rPr>
                <w:b/>
                <w:bCs/>
                <w:sz w:val="24"/>
                <w:szCs w:val="24"/>
                <w:lang w:val="lv-LV"/>
              </w:rPr>
            </w:pPr>
            <w:r w:rsidRPr="00364921">
              <w:rPr>
                <w:b/>
                <w:bCs/>
                <w:sz w:val="24"/>
                <w:szCs w:val="24"/>
                <w:lang w:val="lv-LV"/>
              </w:rPr>
              <w:t>Darbības nosaukums*</w:t>
            </w:r>
          </w:p>
        </w:tc>
        <w:tc>
          <w:tcPr>
            <w:tcW w:w="3154" w:type="dxa"/>
            <w:tcBorders>
              <w:top w:val="single" w:sz="12" w:space="0" w:color="auto"/>
              <w:left w:val="single" w:sz="12" w:space="0" w:color="auto"/>
              <w:bottom w:val="single" w:sz="12" w:space="0" w:color="auto"/>
              <w:right w:val="single" w:sz="12" w:space="0" w:color="auto"/>
            </w:tcBorders>
            <w:shd w:val="clear" w:color="auto" w:fill="F3F3F3"/>
            <w:hideMark/>
          </w:tcPr>
          <w:p w:rsidR="00364921" w:rsidRPr="00364921" w:rsidRDefault="00364921" w:rsidP="00823272">
            <w:pPr>
              <w:jc w:val="center"/>
              <w:rPr>
                <w:b/>
                <w:bCs/>
                <w:sz w:val="24"/>
                <w:szCs w:val="24"/>
                <w:lang w:val="lv-LV"/>
              </w:rPr>
            </w:pPr>
            <w:r w:rsidRPr="00364921">
              <w:rPr>
                <w:b/>
                <w:bCs/>
                <w:sz w:val="24"/>
                <w:szCs w:val="24"/>
                <w:lang w:val="lv-LV"/>
              </w:rPr>
              <w:t>Preces nosaukums un ID</w:t>
            </w:r>
          </w:p>
        </w:tc>
        <w:tc>
          <w:tcPr>
            <w:tcW w:w="1406" w:type="dxa"/>
            <w:tcBorders>
              <w:top w:val="single" w:sz="12" w:space="0" w:color="auto"/>
              <w:left w:val="single" w:sz="12" w:space="0" w:color="auto"/>
              <w:bottom w:val="single" w:sz="12" w:space="0" w:color="auto"/>
              <w:right w:val="single" w:sz="12" w:space="0" w:color="auto"/>
            </w:tcBorders>
            <w:shd w:val="clear" w:color="auto" w:fill="F3F3F3"/>
            <w:hideMark/>
          </w:tcPr>
          <w:p w:rsidR="00364921" w:rsidRPr="00364921" w:rsidRDefault="00364921" w:rsidP="00823272">
            <w:pPr>
              <w:jc w:val="center"/>
              <w:rPr>
                <w:b/>
                <w:bCs/>
                <w:sz w:val="24"/>
                <w:szCs w:val="24"/>
                <w:lang w:val="lv-LV"/>
              </w:rPr>
            </w:pPr>
            <w:r w:rsidRPr="00364921">
              <w:rPr>
                <w:b/>
                <w:bCs/>
                <w:sz w:val="24"/>
                <w:szCs w:val="24"/>
                <w:lang w:val="lv-LV"/>
              </w:rPr>
              <w:t>Daudzums</w:t>
            </w:r>
          </w:p>
        </w:tc>
        <w:tc>
          <w:tcPr>
            <w:tcW w:w="1716" w:type="dxa"/>
            <w:tcBorders>
              <w:top w:val="single" w:sz="12" w:space="0" w:color="auto"/>
              <w:left w:val="single" w:sz="12" w:space="0" w:color="auto"/>
              <w:bottom w:val="single" w:sz="12" w:space="0" w:color="auto"/>
            </w:tcBorders>
            <w:shd w:val="clear" w:color="auto" w:fill="F3F3F3"/>
            <w:hideMark/>
          </w:tcPr>
          <w:p w:rsidR="00364921" w:rsidRPr="00364921" w:rsidRDefault="00364921" w:rsidP="00823272">
            <w:pPr>
              <w:jc w:val="center"/>
              <w:rPr>
                <w:b/>
                <w:bCs/>
                <w:sz w:val="24"/>
                <w:szCs w:val="24"/>
                <w:lang w:val="lv-LV"/>
              </w:rPr>
            </w:pPr>
            <w:r w:rsidRPr="00364921">
              <w:rPr>
                <w:b/>
                <w:bCs/>
                <w:sz w:val="24"/>
                <w:szCs w:val="24"/>
                <w:lang w:val="lv-LV"/>
              </w:rPr>
              <w:t>Piezīmes</w:t>
            </w:r>
          </w:p>
        </w:tc>
      </w:tr>
      <w:tr w:rsidR="00364921" w:rsidRPr="00364921" w:rsidTr="00823272">
        <w:trPr>
          <w:jc w:val="center"/>
        </w:trPr>
        <w:tc>
          <w:tcPr>
            <w:tcW w:w="1160" w:type="dxa"/>
            <w:tcBorders>
              <w:top w:val="single" w:sz="12" w:space="0" w:color="auto"/>
              <w:bottom w:val="single" w:sz="12" w:space="0" w:color="auto"/>
              <w:right w:val="single" w:sz="12" w:space="0" w:color="auto"/>
            </w:tcBorders>
            <w:shd w:val="clear" w:color="auto" w:fill="F3F3F3"/>
            <w:hideMark/>
          </w:tcPr>
          <w:p w:rsidR="00364921" w:rsidRPr="00364921" w:rsidRDefault="00364921" w:rsidP="00823272">
            <w:pPr>
              <w:jc w:val="center"/>
              <w:rPr>
                <w:b/>
                <w:sz w:val="24"/>
                <w:szCs w:val="24"/>
                <w:lang w:val="lv-LV"/>
              </w:rPr>
            </w:pPr>
            <w:r w:rsidRPr="00364921">
              <w:rPr>
                <w:b/>
                <w:sz w:val="24"/>
                <w:szCs w:val="24"/>
                <w:lang w:val="lv-LV"/>
              </w:rPr>
              <w:t>1.</w:t>
            </w:r>
          </w:p>
        </w:tc>
        <w:tc>
          <w:tcPr>
            <w:tcW w:w="2764" w:type="dxa"/>
            <w:tcBorders>
              <w:top w:val="single" w:sz="12" w:space="0" w:color="auto"/>
              <w:left w:val="single" w:sz="12" w:space="0" w:color="auto"/>
              <w:bottom w:val="single" w:sz="12" w:space="0" w:color="auto"/>
              <w:right w:val="single" w:sz="12" w:space="0" w:color="auto"/>
            </w:tcBorders>
            <w:shd w:val="clear" w:color="auto" w:fill="F3F3F3"/>
            <w:hideMark/>
          </w:tcPr>
          <w:p w:rsidR="00364921" w:rsidRPr="00364921" w:rsidRDefault="00364921" w:rsidP="00823272">
            <w:pPr>
              <w:jc w:val="center"/>
              <w:rPr>
                <w:b/>
                <w:sz w:val="24"/>
                <w:szCs w:val="24"/>
                <w:lang w:val="lv-LV"/>
              </w:rPr>
            </w:pPr>
            <w:r w:rsidRPr="00364921">
              <w:rPr>
                <w:b/>
                <w:sz w:val="24"/>
                <w:szCs w:val="24"/>
                <w:lang w:val="lv-LV"/>
              </w:rPr>
              <w:t>2.</w:t>
            </w:r>
          </w:p>
        </w:tc>
        <w:tc>
          <w:tcPr>
            <w:tcW w:w="3154" w:type="dxa"/>
            <w:tcBorders>
              <w:top w:val="single" w:sz="12" w:space="0" w:color="auto"/>
              <w:left w:val="single" w:sz="12" w:space="0" w:color="auto"/>
              <w:bottom w:val="single" w:sz="12" w:space="0" w:color="auto"/>
              <w:right w:val="single" w:sz="12" w:space="0" w:color="auto"/>
            </w:tcBorders>
            <w:shd w:val="clear" w:color="auto" w:fill="F3F3F3"/>
            <w:hideMark/>
          </w:tcPr>
          <w:p w:rsidR="00364921" w:rsidRPr="00364921" w:rsidRDefault="00364921" w:rsidP="00823272">
            <w:pPr>
              <w:jc w:val="center"/>
              <w:rPr>
                <w:b/>
                <w:sz w:val="24"/>
                <w:szCs w:val="24"/>
                <w:lang w:val="lv-LV"/>
              </w:rPr>
            </w:pPr>
            <w:r w:rsidRPr="00364921">
              <w:rPr>
                <w:b/>
                <w:sz w:val="24"/>
                <w:szCs w:val="24"/>
                <w:lang w:val="lv-LV"/>
              </w:rPr>
              <w:t>3.</w:t>
            </w:r>
          </w:p>
        </w:tc>
        <w:tc>
          <w:tcPr>
            <w:tcW w:w="1406" w:type="dxa"/>
            <w:tcBorders>
              <w:top w:val="single" w:sz="12" w:space="0" w:color="auto"/>
              <w:left w:val="single" w:sz="12" w:space="0" w:color="auto"/>
              <w:bottom w:val="single" w:sz="12" w:space="0" w:color="auto"/>
              <w:right w:val="single" w:sz="12" w:space="0" w:color="auto"/>
            </w:tcBorders>
            <w:shd w:val="clear" w:color="auto" w:fill="F3F3F3"/>
            <w:hideMark/>
          </w:tcPr>
          <w:p w:rsidR="00364921" w:rsidRPr="00364921" w:rsidRDefault="00364921" w:rsidP="00823272">
            <w:pPr>
              <w:jc w:val="center"/>
              <w:rPr>
                <w:b/>
                <w:sz w:val="24"/>
                <w:szCs w:val="24"/>
                <w:lang w:val="lv-LV"/>
              </w:rPr>
            </w:pPr>
            <w:r w:rsidRPr="00364921">
              <w:rPr>
                <w:b/>
                <w:sz w:val="24"/>
                <w:szCs w:val="24"/>
                <w:lang w:val="lv-LV"/>
              </w:rPr>
              <w:t>4.</w:t>
            </w:r>
          </w:p>
        </w:tc>
        <w:tc>
          <w:tcPr>
            <w:tcW w:w="1716" w:type="dxa"/>
            <w:tcBorders>
              <w:top w:val="single" w:sz="12" w:space="0" w:color="auto"/>
              <w:left w:val="single" w:sz="12" w:space="0" w:color="auto"/>
              <w:bottom w:val="single" w:sz="12" w:space="0" w:color="auto"/>
            </w:tcBorders>
            <w:shd w:val="clear" w:color="auto" w:fill="F3F3F3"/>
            <w:hideMark/>
          </w:tcPr>
          <w:p w:rsidR="00364921" w:rsidRPr="00364921" w:rsidRDefault="00364921" w:rsidP="00823272">
            <w:pPr>
              <w:jc w:val="center"/>
              <w:rPr>
                <w:b/>
                <w:sz w:val="24"/>
                <w:szCs w:val="24"/>
                <w:lang w:val="lv-LV"/>
              </w:rPr>
            </w:pPr>
            <w:r w:rsidRPr="00364921">
              <w:rPr>
                <w:b/>
                <w:sz w:val="24"/>
                <w:szCs w:val="24"/>
                <w:lang w:val="lv-LV"/>
              </w:rPr>
              <w:t>5.</w:t>
            </w:r>
          </w:p>
        </w:tc>
      </w:tr>
      <w:tr w:rsidR="00364921" w:rsidRPr="00364921" w:rsidTr="00823272">
        <w:trPr>
          <w:jc w:val="center"/>
        </w:trPr>
        <w:tc>
          <w:tcPr>
            <w:tcW w:w="1160" w:type="dxa"/>
            <w:tcBorders>
              <w:top w:val="single" w:sz="12" w:space="0" w:color="auto"/>
              <w:bottom w:val="single" w:sz="8" w:space="0" w:color="auto"/>
              <w:right w:val="single" w:sz="8" w:space="0" w:color="auto"/>
            </w:tcBorders>
            <w:hideMark/>
          </w:tcPr>
          <w:p w:rsidR="00364921" w:rsidRPr="00364921" w:rsidRDefault="00364921" w:rsidP="00823272">
            <w:pPr>
              <w:rPr>
                <w:bCs/>
                <w:sz w:val="24"/>
                <w:szCs w:val="24"/>
                <w:lang w:val="lv-LV"/>
              </w:rPr>
            </w:pPr>
            <w:r w:rsidRPr="00364921">
              <w:rPr>
                <w:bCs/>
                <w:sz w:val="24"/>
                <w:szCs w:val="24"/>
                <w:lang w:val="lv-LV"/>
              </w:rPr>
              <w:t>1.</w:t>
            </w:r>
          </w:p>
        </w:tc>
        <w:tc>
          <w:tcPr>
            <w:tcW w:w="2764" w:type="dxa"/>
            <w:tcBorders>
              <w:top w:val="single" w:sz="12" w:space="0" w:color="auto"/>
              <w:left w:val="single" w:sz="8" w:space="0" w:color="auto"/>
              <w:bottom w:val="single" w:sz="8" w:space="0" w:color="auto"/>
              <w:right w:val="single" w:sz="8" w:space="0" w:color="auto"/>
            </w:tcBorders>
          </w:tcPr>
          <w:p w:rsidR="00364921" w:rsidRPr="00364921" w:rsidRDefault="00364921" w:rsidP="00823272">
            <w:pPr>
              <w:rPr>
                <w:bCs/>
                <w:sz w:val="24"/>
                <w:szCs w:val="24"/>
                <w:lang w:val="lv-LV"/>
              </w:rPr>
            </w:pPr>
            <w:r w:rsidRPr="00364921">
              <w:rPr>
                <w:bCs/>
                <w:sz w:val="24"/>
                <w:szCs w:val="24"/>
                <w:lang w:val="lv-LV"/>
              </w:rPr>
              <w:t>Preces atgriešana</w:t>
            </w:r>
          </w:p>
        </w:tc>
        <w:tc>
          <w:tcPr>
            <w:tcW w:w="3154" w:type="dxa"/>
            <w:tcBorders>
              <w:top w:val="single" w:sz="12" w:space="0" w:color="auto"/>
              <w:left w:val="single" w:sz="8" w:space="0" w:color="auto"/>
              <w:bottom w:val="single" w:sz="8" w:space="0" w:color="auto"/>
              <w:right w:val="single" w:sz="8" w:space="0" w:color="auto"/>
            </w:tcBorders>
          </w:tcPr>
          <w:p w:rsidR="00364921" w:rsidRPr="00364921" w:rsidRDefault="00364921" w:rsidP="00823272">
            <w:pPr>
              <w:jc w:val="center"/>
              <w:rPr>
                <w:sz w:val="24"/>
                <w:szCs w:val="24"/>
                <w:lang w:val="lv-LV"/>
              </w:rPr>
            </w:pPr>
          </w:p>
        </w:tc>
        <w:tc>
          <w:tcPr>
            <w:tcW w:w="1406" w:type="dxa"/>
            <w:tcBorders>
              <w:top w:val="single" w:sz="12" w:space="0" w:color="auto"/>
              <w:left w:val="single" w:sz="8" w:space="0" w:color="auto"/>
              <w:bottom w:val="single" w:sz="8" w:space="0" w:color="auto"/>
              <w:right w:val="single" w:sz="8" w:space="0" w:color="auto"/>
            </w:tcBorders>
          </w:tcPr>
          <w:p w:rsidR="00364921" w:rsidRPr="00364921" w:rsidRDefault="00364921" w:rsidP="00823272">
            <w:pPr>
              <w:jc w:val="center"/>
              <w:rPr>
                <w:sz w:val="24"/>
                <w:szCs w:val="24"/>
                <w:lang w:val="lv-LV"/>
              </w:rPr>
            </w:pPr>
          </w:p>
        </w:tc>
        <w:tc>
          <w:tcPr>
            <w:tcW w:w="1716" w:type="dxa"/>
            <w:tcBorders>
              <w:top w:val="single" w:sz="12" w:space="0" w:color="auto"/>
              <w:left w:val="single" w:sz="8" w:space="0" w:color="auto"/>
              <w:bottom w:val="single" w:sz="8" w:space="0" w:color="auto"/>
            </w:tcBorders>
          </w:tcPr>
          <w:p w:rsidR="00364921" w:rsidRPr="00364921" w:rsidRDefault="00364921" w:rsidP="00823272">
            <w:pPr>
              <w:rPr>
                <w:sz w:val="24"/>
                <w:szCs w:val="24"/>
                <w:lang w:val="lv-LV"/>
              </w:rPr>
            </w:pPr>
          </w:p>
        </w:tc>
      </w:tr>
      <w:tr w:rsidR="00364921" w:rsidRPr="00364921" w:rsidTr="00823272">
        <w:trPr>
          <w:jc w:val="center"/>
        </w:trPr>
        <w:tc>
          <w:tcPr>
            <w:tcW w:w="1160" w:type="dxa"/>
            <w:tcBorders>
              <w:top w:val="single" w:sz="8" w:space="0" w:color="auto"/>
              <w:bottom w:val="single" w:sz="12" w:space="0" w:color="auto"/>
              <w:right w:val="single" w:sz="8" w:space="0" w:color="auto"/>
            </w:tcBorders>
          </w:tcPr>
          <w:p w:rsidR="00364921" w:rsidRPr="00364921" w:rsidRDefault="00364921" w:rsidP="00823272">
            <w:pPr>
              <w:rPr>
                <w:bCs/>
                <w:sz w:val="24"/>
                <w:szCs w:val="24"/>
                <w:lang w:val="lv-LV"/>
              </w:rPr>
            </w:pPr>
            <w:r w:rsidRPr="00364921">
              <w:rPr>
                <w:bCs/>
                <w:sz w:val="24"/>
                <w:szCs w:val="24"/>
                <w:lang w:val="lv-LV"/>
              </w:rPr>
              <w:t>2.</w:t>
            </w:r>
          </w:p>
        </w:tc>
        <w:tc>
          <w:tcPr>
            <w:tcW w:w="2764" w:type="dxa"/>
            <w:tcBorders>
              <w:top w:val="single" w:sz="8" w:space="0" w:color="auto"/>
              <w:left w:val="single" w:sz="8" w:space="0" w:color="auto"/>
              <w:bottom w:val="single" w:sz="12" w:space="0" w:color="auto"/>
              <w:right w:val="single" w:sz="8" w:space="0" w:color="auto"/>
            </w:tcBorders>
          </w:tcPr>
          <w:p w:rsidR="00364921" w:rsidRPr="00364921" w:rsidRDefault="00364921" w:rsidP="00823272">
            <w:pPr>
              <w:rPr>
                <w:bCs/>
                <w:sz w:val="24"/>
                <w:szCs w:val="24"/>
                <w:lang w:val="lv-LV"/>
              </w:rPr>
            </w:pPr>
            <w:r w:rsidRPr="00364921">
              <w:rPr>
                <w:bCs/>
                <w:sz w:val="24"/>
                <w:szCs w:val="24"/>
                <w:lang w:val="lv-LV"/>
              </w:rPr>
              <w:t>Preces nocenošana</w:t>
            </w:r>
          </w:p>
        </w:tc>
        <w:tc>
          <w:tcPr>
            <w:tcW w:w="3154" w:type="dxa"/>
            <w:tcBorders>
              <w:top w:val="single" w:sz="8" w:space="0" w:color="auto"/>
              <w:left w:val="single" w:sz="8" w:space="0" w:color="auto"/>
              <w:bottom w:val="single" w:sz="12" w:space="0" w:color="auto"/>
              <w:right w:val="single" w:sz="8" w:space="0" w:color="auto"/>
            </w:tcBorders>
          </w:tcPr>
          <w:p w:rsidR="00364921" w:rsidRPr="00364921" w:rsidRDefault="00364921" w:rsidP="00823272">
            <w:pPr>
              <w:jc w:val="center"/>
              <w:rPr>
                <w:sz w:val="24"/>
                <w:szCs w:val="24"/>
                <w:lang w:val="lv-LV"/>
              </w:rPr>
            </w:pPr>
          </w:p>
        </w:tc>
        <w:tc>
          <w:tcPr>
            <w:tcW w:w="1406" w:type="dxa"/>
            <w:tcBorders>
              <w:top w:val="single" w:sz="8" w:space="0" w:color="auto"/>
              <w:left w:val="single" w:sz="8" w:space="0" w:color="auto"/>
              <w:bottom w:val="single" w:sz="12" w:space="0" w:color="auto"/>
              <w:right w:val="single" w:sz="8" w:space="0" w:color="auto"/>
            </w:tcBorders>
          </w:tcPr>
          <w:p w:rsidR="00364921" w:rsidRPr="00364921" w:rsidRDefault="00364921" w:rsidP="00823272">
            <w:pPr>
              <w:jc w:val="center"/>
              <w:rPr>
                <w:sz w:val="24"/>
                <w:szCs w:val="24"/>
                <w:lang w:val="lv-LV"/>
              </w:rPr>
            </w:pPr>
          </w:p>
        </w:tc>
        <w:tc>
          <w:tcPr>
            <w:tcW w:w="1716" w:type="dxa"/>
            <w:tcBorders>
              <w:top w:val="single" w:sz="8" w:space="0" w:color="auto"/>
              <w:left w:val="single" w:sz="8" w:space="0" w:color="auto"/>
              <w:bottom w:val="single" w:sz="12" w:space="0" w:color="auto"/>
            </w:tcBorders>
          </w:tcPr>
          <w:p w:rsidR="00364921" w:rsidRPr="00364921" w:rsidRDefault="00364921" w:rsidP="00823272">
            <w:pPr>
              <w:rPr>
                <w:sz w:val="24"/>
                <w:szCs w:val="24"/>
                <w:lang w:val="lv-LV"/>
              </w:rPr>
            </w:pPr>
          </w:p>
        </w:tc>
      </w:tr>
      <w:tr w:rsidR="00364921" w:rsidRPr="00364921" w:rsidTr="00823272">
        <w:trPr>
          <w:jc w:val="center"/>
        </w:trPr>
        <w:tc>
          <w:tcPr>
            <w:tcW w:w="1160" w:type="dxa"/>
            <w:tcBorders>
              <w:top w:val="single" w:sz="8" w:space="0" w:color="auto"/>
              <w:bottom w:val="single" w:sz="12" w:space="0" w:color="auto"/>
              <w:right w:val="single" w:sz="8" w:space="0" w:color="auto"/>
            </w:tcBorders>
            <w:hideMark/>
          </w:tcPr>
          <w:p w:rsidR="00364921" w:rsidRPr="00364921" w:rsidRDefault="00364921" w:rsidP="00823272">
            <w:pPr>
              <w:rPr>
                <w:bCs/>
                <w:sz w:val="24"/>
                <w:szCs w:val="24"/>
                <w:lang w:val="lv-LV"/>
              </w:rPr>
            </w:pPr>
            <w:r w:rsidRPr="00364921">
              <w:rPr>
                <w:bCs/>
                <w:sz w:val="24"/>
                <w:szCs w:val="24"/>
                <w:lang w:val="lv-LV"/>
              </w:rPr>
              <w:t>3.</w:t>
            </w:r>
          </w:p>
        </w:tc>
        <w:tc>
          <w:tcPr>
            <w:tcW w:w="2764" w:type="dxa"/>
            <w:tcBorders>
              <w:top w:val="single" w:sz="8" w:space="0" w:color="auto"/>
              <w:left w:val="single" w:sz="8" w:space="0" w:color="auto"/>
              <w:bottom w:val="single" w:sz="12" w:space="0" w:color="auto"/>
              <w:right w:val="single" w:sz="8" w:space="0" w:color="auto"/>
            </w:tcBorders>
          </w:tcPr>
          <w:p w:rsidR="00364921" w:rsidRPr="00364921" w:rsidRDefault="00364921" w:rsidP="00823272">
            <w:pPr>
              <w:rPr>
                <w:bCs/>
                <w:sz w:val="24"/>
                <w:szCs w:val="24"/>
                <w:lang w:val="lv-LV"/>
              </w:rPr>
            </w:pPr>
            <w:r w:rsidRPr="00364921">
              <w:rPr>
                <w:bCs/>
                <w:sz w:val="24"/>
                <w:szCs w:val="24"/>
                <w:lang w:val="lv-LV"/>
              </w:rPr>
              <w:t>Preces utilizācija</w:t>
            </w:r>
          </w:p>
        </w:tc>
        <w:tc>
          <w:tcPr>
            <w:tcW w:w="3154" w:type="dxa"/>
            <w:tcBorders>
              <w:top w:val="single" w:sz="8" w:space="0" w:color="auto"/>
              <w:left w:val="single" w:sz="8" w:space="0" w:color="auto"/>
              <w:bottom w:val="single" w:sz="12" w:space="0" w:color="auto"/>
              <w:right w:val="single" w:sz="8" w:space="0" w:color="auto"/>
            </w:tcBorders>
          </w:tcPr>
          <w:p w:rsidR="00364921" w:rsidRPr="00364921" w:rsidRDefault="00364921" w:rsidP="00823272">
            <w:pPr>
              <w:jc w:val="center"/>
              <w:rPr>
                <w:sz w:val="24"/>
                <w:szCs w:val="24"/>
                <w:lang w:val="lv-LV"/>
              </w:rPr>
            </w:pPr>
          </w:p>
        </w:tc>
        <w:tc>
          <w:tcPr>
            <w:tcW w:w="1406" w:type="dxa"/>
            <w:tcBorders>
              <w:top w:val="single" w:sz="8" w:space="0" w:color="auto"/>
              <w:left w:val="single" w:sz="8" w:space="0" w:color="auto"/>
              <w:bottom w:val="single" w:sz="12" w:space="0" w:color="auto"/>
              <w:right w:val="single" w:sz="8" w:space="0" w:color="auto"/>
            </w:tcBorders>
          </w:tcPr>
          <w:p w:rsidR="00364921" w:rsidRPr="00364921" w:rsidRDefault="00364921" w:rsidP="00823272">
            <w:pPr>
              <w:jc w:val="center"/>
              <w:rPr>
                <w:sz w:val="24"/>
                <w:szCs w:val="24"/>
                <w:lang w:val="lv-LV"/>
              </w:rPr>
            </w:pPr>
          </w:p>
        </w:tc>
        <w:tc>
          <w:tcPr>
            <w:tcW w:w="1716" w:type="dxa"/>
            <w:tcBorders>
              <w:top w:val="single" w:sz="8" w:space="0" w:color="auto"/>
              <w:left w:val="single" w:sz="8" w:space="0" w:color="auto"/>
              <w:bottom w:val="single" w:sz="12" w:space="0" w:color="auto"/>
            </w:tcBorders>
          </w:tcPr>
          <w:p w:rsidR="00364921" w:rsidRPr="00364921" w:rsidRDefault="00364921" w:rsidP="00823272">
            <w:pPr>
              <w:rPr>
                <w:sz w:val="24"/>
                <w:szCs w:val="24"/>
                <w:lang w:val="lv-LV"/>
              </w:rPr>
            </w:pPr>
          </w:p>
        </w:tc>
      </w:tr>
    </w:tbl>
    <w:p w:rsidR="00364921" w:rsidRPr="00364921" w:rsidRDefault="00364921" w:rsidP="00364921">
      <w:pPr>
        <w:jc w:val="both"/>
        <w:outlineLvl w:val="0"/>
        <w:rPr>
          <w:i/>
          <w:sz w:val="24"/>
          <w:szCs w:val="24"/>
          <w:lang w:val="lv-LV"/>
        </w:rPr>
      </w:pPr>
      <w:r w:rsidRPr="00364921">
        <w:rPr>
          <w:i/>
          <w:sz w:val="24"/>
          <w:szCs w:val="24"/>
          <w:lang w:val="lv-LV"/>
        </w:rPr>
        <w:t>*Veicamo darbību atzīmē ar krustiņu X</w:t>
      </w:r>
    </w:p>
    <w:p w:rsidR="00364921" w:rsidRPr="00364921" w:rsidRDefault="00364921" w:rsidP="00364921">
      <w:pPr>
        <w:jc w:val="both"/>
        <w:outlineLvl w:val="0"/>
        <w:rPr>
          <w:sz w:val="24"/>
          <w:szCs w:val="24"/>
          <w:lang w:val="lv-LV"/>
        </w:rPr>
      </w:pPr>
    </w:p>
    <w:p w:rsidR="00364921" w:rsidRPr="00364921" w:rsidRDefault="00364921" w:rsidP="00364921">
      <w:pPr>
        <w:jc w:val="both"/>
        <w:outlineLvl w:val="0"/>
        <w:rPr>
          <w:sz w:val="24"/>
          <w:szCs w:val="24"/>
          <w:lang w:val="lv-LV"/>
        </w:rPr>
      </w:pPr>
      <w:r w:rsidRPr="00364921">
        <w:rPr>
          <w:sz w:val="24"/>
          <w:szCs w:val="24"/>
          <w:lang w:val="lv-LV"/>
        </w:rPr>
        <w:t xml:space="preserve">Tiek ierosināta sekojošo pārtikas preču nocenošana minētajos apjomos:  </w:t>
      </w:r>
    </w:p>
    <w:p w:rsidR="00364921" w:rsidRPr="00364921" w:rsidRDefault="00364921" w:rsidP="00364921">
      <w:pPr>
        <w:jc w:val="both"/>
        <w:rPr>
          <w:sz w:val="24"/>
          <w:szCs w:val="24"/>
          <w:lang w:val="lv-LV"/>
        </w:rPr>
      </w:pPr>
    </w:p>
    <w:tbl>
      <w:tblPr>
        <w:tblW w:w="1020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60"/>
        <w:gridCol w:w="4444"/>
        <w:gridCol w:w="1474"/>
        <w:gridCol w:w="1406"/>
        <w:gridCol w:w="1716"/>
      </w:tblGrid>
      <w:tr w:rsidR="00364921" w:rsidRPr="00364921" w:rsidTr="00823272">
        <w:trPr>
          <w:jc w:val="center"/>
        </w:trPr>
        <w:tc>
          <w:tcPr>
            <w:tcW w:w="1161" w:type="dxa"/>
            <w:tcBorders>
              <w:top w:val="single" w:sz="12" w:space="0" w:color="auto"/>
              <w:bottom w:val="single" w:sz="12" w:space="0" w:color="auto"/>
              <w:right w:val="single" w:sz="12" w:space="0" w:color="auto"/>
            </w:tcBorders>
            <w:shd w:val="clear" w:color="auto" w:fill="F3F3F3"/>
            <w:hideMark/>
          </w:tcPr>
          <w:p w:rsidR="00364921" w:rsidRPr="00364921" w:rsidRDefault="00364921" w:rsidP="00823272">
            <w:pPr>
              <w:jc w:val="center"/>
              <w:rPr>
                <w:b/>
                <w:bCs/>
                <w:sz w:val="24"/>
                <w:szCs w:val="24"/>
                <w:lang w:val="lv-LV"/>
              </w:rPr>
            </w:pPr>
            <w:r w:rsidRPr="00364921">
              <w:rPr>
                <w:b/>
                <w:bCs/>
                <w:sz w:val="24"/>
                <w:szCs w:val="24"/>
                <w:lang w:val="lv-LV"/>
              </w:rPr>
              <w:t>Nr.</w:t>
            </w:r>
          </w:p>
          <w:p w:rsidR="00364921" w:rsidRPr="00364921" w:rsidRDefault="00364921" w:rsidP="00823272">
            <w:pPr>
              <w:jc w:val="center"/>
              <w:rPr>
                <w:b/>
                <w:bCs/>
                <w:sz w:val="24"/>
                <w:szCs w:val="24"/>
                <w:lang w:val="lv-LV"/>
              </w:rPr>
            </w:pPr>
            <w:r w:rsidRPr="00364921">
              <w:rPr>
                <w:b/>
                <w:bCs/>
                <w:sz w:val="24"/>
                <w:szCs w:val="24"/>
                <w:lang w:val="lv-LV"/>
              </w:rPr>
              <w:t>p/k</w:t>
            </w:r>
          </w:p>
        </w:tc>
        <w:tc>
          <w:tcPr>
            <w:tcW w:w="4444" w:type="dxa"/>
            <w:tcBorders>
              <w:top w:val="single" w:sz="12" w:space="0" w:color="auto"/>
              <w:left w:val="single" w:sz="12" w:space="0" w:color="auto"/>
              <w:bottom w:val="single" w:sz="12" w:space="0" w:color="auto"/>
              <w:right w:val="single" w:sz="12" w:space="0" w:color="auto"/>
            </w:tcBorders>
            <w:shd w:val="clear" w:color="auto" w:fill="F3F3F3"/>
            <w:hideMark/>
          </w:tcPr>
          <w:p w:rsidR="00364921" w:rsidRPr="00364921" w:rsidRDefault="00364921" w:rsidP="00823272">
            <w:pPr>
              <w:jc w:val="center"/>
              <w:rPr>
                <w:b/>
                <w:bCs/>
                <w:sz w:val="24"/>
                <w:szCs w:val="24"/>
                <w:lang w:val="lv-LV"/>
              </w:rPr>
            </w:pPr>
            <w:r w:rsidRPr="00364921">
              <w:rPr>
                <w:b/>
                <w:bCs/>
                <w:sz w:val="24"/>
                <w:szCs w:val="24"/>
                <w:lang w:val="lv-LV"/>
              </w:rPr>
              <w:t>Preces nosaukums un ID</w:t>
            </w:r>
          </w:p>
        </w:tc>
        <w:tc>
          <w:tcPr>
            <w:tcW w:w="1474" w:type="dxa"/>
            <w:tcBorders>
              <w:top w:val="single" w:sz="12" w:space="0" w:color="auto"/>
              <w:left w:val="single" w:sz="12" w:space="0" w:color="auto"/>
              <w:bottom w:val="single" w:sz="12" w:space="0" w:color="auto"/>
              <w:right w:val="single" w:sz="12" w:space="0" w:color="auto"/>
            </w:tcBorders>
            <w:shd w:val="clear" w:color="auto" w:fill="F3F3F3"/>
            <w:hideMark/>
          </w:tcPr>
          <w:p w:rsidR="00364921" w:rsidRPr="00364921" w:rsidRDefault="00364921" w:rsidP="00823272">
            <w:pPr>
              <w:jc w:val="center"/>
              <w:rPr>
                <w:b/>
                <w:bCs/>
                <w:sz w:val="24"/>
                <w:szCs w:val="24"/>
                <w:lang w:val="lv-LV"/>
              </w:rPr>
            </w:pPr>
            <w:r w:rsidRPr="00364921">
              <w:rPr>
                <w:b/>
                <w:bCs/>
                <w:sz w:val="24"/>
                <w:szCs w:val="24"/>
                <w:lang w:val="lv-LV"/>
              </w:rPr>
              <w:t>Mērvienība</w:t>
            </w:r>
          </w:p>
        </w:tc>
        <w:tc>
          <w:tcPr>
            <w:tcW w:w="1406" w:type="dxa"/>
            <w:tcBorders>
              <w:top w:val="single" w:sz="12" w:space="0" w:color="auto"/>
              <w:left w:val="single" w:sz="12" w:space="0" w:color="auto"/>
              <w:bottom w:val="single" w:sz="12" w:space="0" w:color="auto"/>
              <w:right w:val="single" w:sz="12" w:space="0" w:color="auto"/>
            </w:tcBorders>
            <w:shd w:val="clear" w:color="auto" w:fill="F3F3F3"/>
            <w:hideMark/>
          </w:tcPr>
          <w:p w:rsidR="00364921" w:rsidRPr="00364921" w:rsidRDefault="00364921" w:rsidP="00823272">
            <w:pPr>
              <w:jc w:val="center"/>
              <w:rPr>
                <w:b/>
                <w:bCs/>
                <w:sz w:val="24"/>
                <w:szCs w:val="24"/>
                <w:lang w:val="lv-LV"/>
              </w:rPr>
            </w:pPr>
            <w:r w:rsidRPr="00364921">
              <w:rPr>
                <w:b/>
                <w:bCs/>
                <w:sz w:val="24"/>
                <w:szCs w:val="24"/>
                <w:lang w:val="lv-LV"/>
              </w:rPr>
              <w:t>Daudzums</w:t>
            </w:r>
          </w:p>
        </w:tc>
        <w:tc>
          <w:tcPr>
            <w:tcW w:w="1716" w:type="dxa"/>
            <w:tcBorders>
              <w:top w:val="single" w:sz="12" w:space="0" w:color="auto"/>
              <w:left w:val="single" w:sz="12" w:space="0" w:color="auto"/>
              <w:bottom w:val="single" w:sz="12" w:space="0" w:color="auto"/>
            </w:tcBorders>
            <w:shd w:val="clear" w:color="auto" w:fill="F3F3F3"/>
            <w:hideMark/>
          </w:tcPr>
          <w:p w:rsidR="00364921" w:rsidRPr="00364921" w:rsidRDefault="00364921" w:rsidP="00823272">
            <w:pPr>
              <w:jc w:val="center"/>
              <w:rPr>
                <w:b/>
                <w:bCs/>
                <w:sz w:val="24"/>
                <w:szCs w:val="24"/>
                <w:lang w:val="lv-LV"/>
              </w:rPr>
            </w:pPr>
            <w:r w:rsidRPr="00364921">
              <w:rPr>
                <w:b/>
                <w:bCs/>
                <w:sz w:val="24"/>
                <w:szCs w:val="24"/>
                <w:lang w:val="lv-LV"/>
              </w:rPr>
              <w:t>Piezīmes</w:t>
            </w:r>
          </w:p>
        </w:tc>
      </w:tr>
      <w:tr w:rsidR="00364921" w:rsidRPr="00364921" w:rsidTr="00823272">
        <w:trPr>
          <w:jc w:val="center"/>
        </w:trPr>
        <w:tc>
          <w:tcPr>
            <w:tcW w:w="1161" w:type="dxa"/>
            <w:tcBorders>
              <w:top w:val="single" w:sz="12" w:space="0" w:color="auto"/>
              <w:bottom w:val="single" w:sz="12" w:space="0" w:color="auto"/>
              <w:right w:val="single" w:sz="12" w:space="0" w:color="auto"/>
            </w:tcBorders>
            <w:shd w:val="clear" w:color="auto" w:fill="F3F3F3"/>
            <w:hideMark/>
          </w:tcPr>
          <w:p w:rsidR="00364921" w:rsidRPr="00364921" w:rsidRDefault="00364921" w:rsidP="00823272">
            <w:pPr>
              <w:jc w:val="center"/>
              <w:rPr>
                <w:b/>
                <w:sz w:val="24"/>
                <w:szCs w:val="24"/>
                <w:lang w:val="lv-LV"/>
              </w:rPr>
            </w:pPr>
            <w:r w:rsidRPr="00364921">
              <w:rPr>
                <w:b/>
                <w:sz w:val="24"/>
                <w:szCs w:val="24"/>
                <w:lang w:val="lv-LV"/>
              </w:rPr>
              <w:t>1.</w:t>
            </w:r>
          </w:p>
        </w:tc>
        <w:tc>
          <w:tcPr>
            <w:tcW w:w="4444" w:type="dxa"/>
            <w:tcBorders>
              <w:top w:val="single" w:sz="12" w:space="0" w:color="auto"/>
              <w:left w:val="single" w:sz="12" w:space="0" w:color="auto"/>
              <w:bottom w:val="single" w:sz="12" w:space="0" w:color="auto"/>
              <w:right w:val="single" w:sz="12" w:space="0" w:color="auto"/>
            </w:tcBorders>
            <w:shd w:val="clear" w:color="auto" w:fill="F3F3F3"/>
            <w:hideMark/>
          </w:tcPr>
          <w:p w:rsidR="00364921" w:rsidRPr="00364921" w:rsidRDefault="00364921" w:rsidP="00823272">
            <w:pPr>
              <w:jc w:val="center"/>
              <w:rPr>
                <w:b/>
                <w:sz w:val="24"/>
                <w:szCs w:val="24"/>
                <w:lang w:val="lv-LV"/>
              </w:rPr>
            </w:pPr>
            <w:r w:rsidRPr="00364921">
              <w:rPr>
                <w:b/>
                <w:sz w:val="24"/>
                <w:szCs w:val="24"/>
                <w:lang w:val="lv-LV"/>
              </w:rPr>
              <w:t>2.</w:t>
            </w:r>
          </w:p>
        </w:tc>
        <w:tc>
          <w:tcPr>
            <w:tcW w:w="1474" w:type="dxa"/>
            <w:tcBorders>
              <w:top w:val="single" w:sz="12" w:space="0" w:color="auto"/>
              <w:left w:val="single" w:sz="12" w:space="0" w:color="auto"/>
              <w:bottom w:val="single" w:sz="12" w:space="0" w:color="auto"/>
              <w:right w:val="single" w:sz="12" w:space="0" w:color="auto"/>
            </w:tcBorders>
            <w:shd w:val="clear" w:color="auto" w:fill="F3F3F3"/>
            <w:hideMark/>
          </w:tcPr>
          <w:p w:rsidR="00364921" w:rsidRPr="00364921" w:rsidRDefault="00364921" w:rsidP="00823272">
            <w:pPr>
              <w:jc w:val="center"/>
              <w:rPr>
                <w:b/>
                <w:sz w:val="24"/>
                <w:szCs w:val="24"/>
                <w:lang w:val="lv-LV"/>
              </w:rPr>
            </w:pPr>
            <w:r w:rsidRPr="00364921">
              <w:rPr>
                <w:b/>
                <w:sz w:val="24"/>
                <w:szCs w:val="24"/>
                <w:lang w:val="lv-LV"/>
              </w:rPr>
              <w:t>3.</w:t>
            </w:r>
          </w:p>
        </w:tc>
        <w:tc>
          <w:tcPr>
            <w:tcW w:w="1406" w:type="dxa"/>
            <w:tcBorders>
              <w:top w:val="single" w:sz="12" w:space="0" w:color="auto"/>
              <w:left w:val="single" w:sz="12" w:space="0" w:color="auto"/>
              <w:bottom w:val="single" w:sz="12" w:space="0" w:color="auto"/>
              <w:right w:val="single" w:sz="12" w:space="0" w:color="auto"/>
            </w:tcBorders>
            <w:shd w:val="clear" w:color="auto" w:fill="F3F3F3"/>
            <w:hideMark/>
          </w:tcPr>
          <w:p w:rsidR="00364921" w:rsidRPr="00364921" w:rsidRDefault="00364921" w:rsidP="00823272">
            <w:pPr>
              <w:jc w:val="center"/>
              <w:rPr>
                <w:b/>
                <w:sz w:val="24"/>
                <w:szCs w:val="24"/>
                <w:lang w:val="lv-LV"/>
              </w:rPr>
            </w:pPr>
            <w:r w:rsidRPr="00364921">
              <w:rPr>
                <w:b/>
                <w:sz w:val="24"/>
                <w:szCs w:val="24"/>
                <w:lang w:val="lv-LV"/>
              </w:rPr>
              <w:t>4.</w:t>
            </w:r>
          </w:p>
        </w:tc>
        <w:tc>
          <w:tcPr>
            <w:tcW w:w="1716" w:type="dxa"/>
            <w:tcBorders>
              <w:top w:val="single" w:sz="12" w:space="0" w:color="auto"/>
              <w:left w:val="single" w:sz="12" w:space="0" w:color="auto"/>
              <w:bottom w:val="single" w:sz="12" w:space="0" w:color="auto"/>
            </w:tcBorders>
            <w:shd w:val="clear" w:color="auto" w:fill="F3F3F3"/>
            <w:hideMark/>
          </w:tcPr>
          <w:p w:rsidR="00364921" w:rsidRPr="00364921" w:rsidRDefault="00364921" w:rsidP="00823272">
            <w:pPr>
              <w:jc w:val="center"/>
              <w:rPr>
                <w:b/>
                <w:sz w:val="24"/>
                <w:szCs w:val="24"/>
                <w:lang w:val="lv-LV"/>
              </w:rPr>
            </w:pPr>
            <w:r w:rsidRPr="00364921">
              <w:rPr>
                <w:b/>
                <w:sz w:val="24"/>
                <w:szCs w:val="24"/>
                <w:lang w:val="lv-LV"/>
              </w:rPr>
              <w:t>5.</w:t>
            </w:r>
          </w:p>
        </w:tc>
      </w:tr>
      <w:tr w:rsidR="00364921" w:rsidRPr="00364921" w:rsidTr="00823272">
        <w:trPr>
          <w:jc w:val="center"/>
        </w:trPr>
        <w:tc>
          <w:tcPr>
            <w:tcW w:w="1161" w:type="dxa"/>
            <w:tcBorders>
              <w:top w:val="single" w:sz="12" w:space="0" w:color="auto"/>
              <w:bottom w:val="single" w:sz="8" w:space="0" w:color="auto"/>
              <w:right w:val="single" w:sz="8" w:space="0" w:color="auto"/>
            </w:tcBorders>
            <w:hideMark/>
          </w:tcPr>
          <w:p w:rsidR="00364921" w:rsidRPr="00364921" w:rsidRDefault="00364921" w:rsidP="00823272">
            <w:pPr>
              <w:rPr>
                <w:bCs/>
                <w:sz w:val="24"/>
                <w:szCs w:val="24"/>
                <w:lang w:val="lv-LV"/>
              </w:rPr>
            </w:pPr>
            <w:r w:rsidRPr="00364921">
              <w:rPr>
                <w:bCs/>
                <w:sz w:val="24"/>
                <w:szCs w:val="24"/>
                <w:lang w:val="lv-LV"/>
              </w:rPr>
              <w:t>1.</w:t>
            </w:r>
          </w:p>
        </w:tc>
        <w:tc>
          <w:tcPr>
            <w:tcW w:w="4444" w:type="dxa"/>
            <w:tcBorders>
              <w:top w:val="single" w:sz="12" w:space="0" w:color="auto"/>
              <w:left w:val="single" w:sz="8" w:space="0" w:color="auto"/>
              <w:bottom w:val="single" w:sz="8" w:space="0" w:color="auto"/>
              <w:right w:val="single" w:sz="8" w:space="0" w:color="auto"/>
            </w:tcBorders>
          </w:tcPr>
          <w:p w:rsidR="00364921" w:rsidRPr="00364921" w:rsidRDefault="00364921" w:rsidP="00823272">
            <w:pPr>
              <w:rPr>
                <w:bCs/>
                <w:sz w:val="24"/>
                <w:szCs w:val="24"/>
                <w:lang w:val="lv-LV"/>
              </w:rPr>
            </w:pPr>
          </w:p>
        </w:tc>
        <w:tc>
          <w:tcPr>
            <w:tcW w:w="1474" w:type="dxa"/>
            <w:tcBorders>
              <w:top w:val="single" w:sz="12" w:space="0" w:color="auto"/>
              <w:left w:val="single" w:sz="8" w:space="0" w:color="auto"/>
              <w:bottom w:val="single" w:sz="8" w:space="0" w:color="auto"/>
              <w:right w:val="single" w:sz="8" w:space="0" w:color="auto"/>
            </w:tcBorders>
          </w:tcPr>
          <w:p w:rsidR="00364921" w:rsidRPr="00364921" w:rsidRDefault="00364921" w:rsidP="00823272">
            <w:pPr>
              <w:jc w:val="center"/>
              <w:rPr>
                <w:sz w:val="24"/>
                <w:szCs w:val="24"/>
                <w:lang w:val="lv-LV"/>
              </w:rPr>
            </w:pPr>
          </w:p>
        </w:tc>
        <w:tc>
          <w:tcPr>
            <w:tcW w:w="1406" w:type="dxa"/>
            <w:tcBorders>
              <w:top w:val="single" w:sz="12" w:space="0" w:color="auto"/>
              <w:left w:val="single" w:sz="8" w:space="0" w:color="auto"/>
              <w:bottom w:val="single" w:sz="8" w:space="0" w:color="auto"/>
              <w:right w:val="single" w:sz="8" w:space="0" w:color="auto"/>
            </w:tcBorders>
          </w:tcPr>
          <w:p w:rsidR="00364921" w:rsidRPr="00364921" w:rsidRDefault="00364921" w:rsidP="00823272">
            <w:pPr>
              <w:jc w:val="center"/>
              <w:rPr>
                <w:sz w:val="24"/>
                <w:szCs w:val="24"/>
                <w:lang w:val="lv-LV"/>
              </w:rPr>
            </w:pPr>
          </w:p>
        </w:tc>
        <w:tc>
          <w:tcPr>
            <w:tcW w:w="1716" w:type="dxa"/>
            <w:tcBorders>
              <w:top w:val="single" w:sz="12" w:space="0" w:color="auto"/>
              <w:left w:val="single" w:sz="8" w:space="0" w:color="auto"/>
              <w:bottom w:val="single" w:sz="8" w:space="0" w:color="auto"/>
            </w:tcBorders>
          </w:tcPr>
          <w:p w:rsidR="00364921" w:rsidRPr="00364921" w:rsidRDefault="00364921" w:rsidP="00823272">
            <w:pPr>
              <w:rPr>
                <w:sz w:val="24"/>
                <w:szCs w:val="24"/>
                <w:lang w:val="lv-LV"/>
              </w:rPr>
            </w:pPr>
          </w:p>
        </w:tc>
      </w:tr>
      <w:tr w:rsidR="00364921" w:rsidRPr="00364921" w:rsidTr="00823272">
        <w:trPr>
          <w:jc w:val="center"/>
        </w:trPr>
        <w:tc>
          <w:tcPr>
            <w:tcW w:w="1161" w:type="dxa"/>
            <w:tcBorders>
              <w:top w:val="single" w:sz="8" w:space="0" w:color="auto"/>
              <w:bottom w:val="single" w:sz="12" w:space="0" w:color="auto"/>
              <w:right w:val="single" w:sz="8" w:space="0" w:color="auto"/>
            </w:tcBorders>
            <w:hideMark/>
          </w:tcPr>
          <w:p w:rsidR="00364921" w:rsidRPr="00364921" w:rsidRDefault="00364921" w:rsidP="00823272">
            <w:pPr>
              <w:rPr>
                <w:bCs/>
                <w:sz w:val="24"/>
                <w:szCs w:val="24"/>
                <w:lang w:val="lv-LV"/>
              </w:rPr>
            </w:pPr>
            <w:r w:rsidRPr="00364921">
              <w:rPr>
                <w:bCs/>
                <w:sz w:val="24"/>
                <w:szCs w:val="24"/>
                <w:lang w:val="lv-LV"/>
              </w:rPr>
              <w:t>2.</w:t>
            </w:r>
          </w:p>
        </w:tc>
        <w:tc>
          <w:tcPr>
            <w:tcW w:w="4444" w:type="dxa"/>
            <w:tcBorders>
              <w:top w:val="single" w:sz="8" w:space="0" w:color="auto"/>
              <w:left w:val="single" w:sz="8" w:space="0" w:color="auto"/>
              <w:bottom w:val="single" w:sz="12" w:space="0" w:color="auto"/>
              <w:right w:val="single" w:sz="8" w:space="0" w:color="auto"/>
            </w:tcBorders>
          </w:tcPr>
          <w:p w:rsidR="00364921" w:rsidRPr="00364921" w:rsidRDefault="00364921" w:rsidP="00823272">
            <w:pPr>
              <w:rPr>
                <w:bCs/>
                <w:sz w:val="24"/>
                <w:szCs w:val="24"/>
                <w:lang w:val="lv-LV"/>
              </w:rPr>
            </w:pPr>
          </w:p>
        </w:tc>
        <w:tc>
          <w:tcPr>
            <w:tcW w:w="1474" w:type="dxa"/>
            <w:tcBorders>
              <w:top w:val="single" w:sz="8" w:space="0" w:color="auto"/>
              <w:left w:val="single" w:sz="8" w:space="0" w:color="auto"/>
              <w:bottom w:val="single" w:sz="12" w:space="0" w:color="auto"/>
              <w:right w:val="single" w:sz="8" w:space="0" w:color="auto"/>
            </w:tcBorders>
          </w:tcPr>
          <w:p w:rsidR="00364921" w:rsidRPr="00364921" w:rsidRDefault="00364921" w:rsidP="00823272">
            <w:pPr>
              <w:jc w:val="center"/>
              <w:rPr>
                <w:sz w:val="24"/>
                <w:szCs w:val="24"/>
                <w:lang w:val="lv-LV"/>
              </w:rPr>
            </w:pPr>
          </w:p>
        </w:tc>
        <w:tc>
          <w:tcPr>
            <w:tcW w:w="1406" w:type="dxa"/>
            <w:tcBorders>
              <w:top w:val="single" w:sz="8" w:space="0" w:color="auto"/>
              <w:left w:val="single" w:sz="8" w:space="0" w:color="auto"/>
              <w:bottom w:val="single" w:sz="12" w:space="0" w:color="auto"/>
              <w:right w:val="single" w:sz="8" w:space="0" w:color="auto"/>
            </w:tcBorders>
          </w:tcPr>
          <w:p w:rsidR="00364921" w:rsidRPr="00364921" w:rsidRDefault="00364921" w:rsidP="00823272">
            <w:pPr>
              <w:jc w:val="center"/>
              <w:rPr>
                <w:sz w:val="24"/>
                <w:szCs w:val="24"/>
                <w:lang w:val="lv-LV"/>
              </w:rPr>
            </w:pPr>
          </w:p>
        </w:tc>
        <w:tc>
          <w:tcPr>
            <w:tcW w:w="1716" w:type="dxa"/>
            <w:tcBorders>
              <w:top w:val="single" w:sz="8" w:space="0" w:color="auto"/>
              <w:left w:val="single" w:sz="8" w:space="0" w:color="auto"/>
              <w:bottom w:val="single" w:sz="12" w:space="0" w:color="auto"/>
            </w:tcBorders>
          </w:tcPr>
          <w:p w:rsidR="00364921" w:rsidRPr="00364921" w:rsidRDefault="00364921" w:rsidP="00823272">
            <w:pPr>
              <w:rPr>
                <w:sz w:val="24"/>
                <w:szCs w:val="24"/>
                <w:lang w:val="lv-LV"/>
              </w:rPr>
            </w:pPr>
          </w:p>
        </w:tc>
      </w:tr>
    </w:tbl>
    <w:p w:rsidR="00364921" w:rsidRPr="00364921" w:rsidRDefault="00364921" w:rsidP="00364921">
      <w:pPr>
        <w:ind w:firstLine="720"/>
        <w:jc w:val="both"/>
        <w:rPr>
          <w:sz w:val="24"/>
          <w:szCs w:val="24"/>
          <w:lang w:val="lv-LV"/>
        </w:rPr>
      </w:pPr>
    </w:p>
    <w:p w:rsidR="00364921" w:rsidRPr="00364921" w:rsidRDefault="00364921" w:rsidP="00364921">
      <w:pPr>
        <w:rPr>
          <w:sz w:val="24"/>
          <w:szCs w:val="24"/>
          <w:lang w:val="lv-LV"/>
        </w:rPr>
      </w:pPr>
      <w:r w:rsidRPr="00364921">
        <w:rPr>
          <w:sz w:val="24"/>
          <w:szCs w:val="24"/>
          <w:lang w:val="lv-LV"/>
        </w:rPr>
        <w:t>4. Cita informācija: ___________________________________________________________</w:t>
      </w:r>
    </w:p>
    <w:p w:rsidR="00364921" w:rsidRPr="00364921" w:rsidRDefault="00364921" w:rsidP="00364921">
      <w:pPr>
        <w:jc w:val="both"/>
        <w:rPr>
          <w:sz w:val="24"/>
          <w:szCs w:val="24"/>
          <w:lang w:val="lv-LV"/>
        </w:rPr>
      </w:pPr>
    </w:p>
    <w:p w:rsidR="00364921" w:rsidRPr="00364921" w:rsidRDefault="00364921" w:rsidP="00364921">
      <w:pPr>
        <w:jc w:val="both"/>
        <w:outlineLvl w:val="0"/>
        <w:rPr>
          <w:sz w:val="24"/>
          <w:szCs w:val="24"/>
          <w:lang w:val="lv-LV"/>
        </w:rPr>
      </w:pPr>
    </w:p>
    <w:p w:rsidR="00364921" w:rsidRPr="00364921" w:rsidRDefault="00364921" w:rsidP="00364921">
      <w:pPr>
        <w:jc w:val="both"/>
        <w:outlineLvl w:val="0"/>
        <w:rPr>
          <w:sz w:val="24"/>
          <w:szCs w:val="24"/>
          <w:lang w:val="lv-LV"/>
        </w:rPr>
      </w:pPr>
    </w:p>
    <w:p w:rsidR="00364921" w:rsidRPr="00364921" w:rsidRDefault="00364921" w:rsidP="00364921">
      <w:pPr>
        <w:jc w:val="both"/>
        <w:outlineLvl w:val="0"/>
        <w:rPr>
          <w:sz w:val="24"/>
          <w:szCs w:val="24"/>
          <w:lang w:val="lv-LV"/>
        </w:rPr>
      </w:pPr>
    </w:p>
    <w:p w:rsidR="00364921" w:rsidRPr="00364921" w:rsidRDefault="00364921" w:rsidP="00364921">
      <w:pPr>
        <w:jc w:val="both"/>
        <w:outlineLvl w:val="0"/>
        <w:rPr>
          <w:sz w:val="24"/>
          <w:szCs w:val="24"/>
          <w:lang w:val="lv-LV"/>
        </w:rPr>
      </w:pPr>
      <w:r w:rsidRPr="00364921">
        <w:rPr>
          <w:sz w:val="24"/>
          <w:szCs w:val="24"/>
          <w:lang w:val="lv-LV"/>
        </w:rPr>
        <w:t>Pielikumā : ________________________________________________</w:t>
      </w:r>
    </w:p>
    <w:p w:rsidR="00364921" w:rsidRPr="00364921" w:rsidRDefault="00364921" w:rsidP="00364921">
      <w:pPr>
        <w:jc w:val="both"/>
        <w:outlineLvl w:val="0"/>
        <w:rPr>
          <w:sz w:val="24"/>
          <w:szCs w:val="24"/>
          <w:lang w:val="lv-LV"/>
        </w:rPr>
      </w:pPr>
    </w:p>
    <w:p w:rsidR="00364921" w:rsidRPr="00364921" w:rsidRDefault="00364921" w:rsidP="00364921">
      <w:pPr>
        <w:jc w:val="both"/>
        <w:outlineLvl w:val="0"/>
        <w:rPr>
          <w:sz w:val="24"/>
          <w:szCs w:val="24"/>
          <w:lang w:val="lv-LV"/>
        </w:rPr>
      </w:pPr>
    </w:p>
    <w:p w:rsidR="00364921" w:rsidRPr="00364921" w:rsidRDefault="00364921" w:rsidP="00364921">
      <w:pPr>
        <w:outlineLvl w:val="0"/>
        <w:rPr>
          <w:b/>
          <w:bCs/>
          <w:sz w:val="24"/>
          <w:szCs w:val="24"/>
          <w:lang w:val="lv-LV"/>
        </w:rPr>
      </w:pPr>
      <w:r w:rsidRPr="00364921">
        <w:rPr>
          <w:b/>
          <w:bCs/>
          <w:sz w:val="24"/>
          <w:szCs w:val="24"/>
          <w:lang w:val="lv-LV"/>
        </w:rPr>
        <w:t>Komisijas locekļi:</w:t>
      </w:r>
      <w:r w:rsidRPr="00364921">
        <w:rPr>
          <w:b/>
          <w:bCs/>
          <w:sz w:val="24"/>
          <w:szCs w:val="24"/>
          <w:lang w:val="lv-LV"/>
        </w:rPr>
        <w:tab/>
      </w:r>
    </w:p>
    <w:p w:rsidR="00364921" w:rsidRPr="00364921" w:rsidRDefault="00364921" w:rsidP="00364921">
      <w:pPr>
        <w:outlineLvl w:val="0"/>
        <w:rPr>
          <w:b/>
          <w:bCs/>
          <w:sz w:val="24"/>
          <w:szCs w:val="24"/>
          <w:lang w:val="lv-LV"/>
        </w:rPr>
      </w:pPr>
      <w:r w:rsidRPr="00364921">
        <w:rPr>
          <w:b/>
          <w:bCs/>
          <w:sz w:val="24"/>
          <w:szCs w:val="24"/>
          <w:lang w:val="lv-LV"/>
        </w:rPr>
        <w:t>Pasūtītāja pārstāvji</w:t>
      </w:r>
    </w:p>
    <w:p w:rsidR="00364921" w:rsidRPr="00364921" w:rsidRDefault="00364921" w:rsidP="0022159C">
      <w:pPr>
        <w:pStyle w:val="Sarakstarindkopa"/>
        <w:numPr>
          <w:ilvl w:val="0"/>
          <w:numId w:val="8"/>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364921" w:rsidRPr="00364921" w:rsidRDefault="00364921" w:rsidP="0022159C">
      <w:pPr>
        <w:pStyle w:val="Sarakstarindkopa"/>
        <w:numPr>
          <w:ilvl w:val="0"/>
          <w:numId w:val="8"/>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364921" w:rsidRPr="00364921" w:rsidRDefault="00364921" w:rsidP="0022159C">
      <w:pPr>
        <w:pStyle w:val="Sarakstarindkopa"/>
        <w:numPr>
          <w:ilvl w:val="0"/>
          <w:numId w:val="8"/>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364921" w:rsidRPr="00364921" w:rsidRDefault="00364921" w:rsidP="00364921">
      <w:pPr>
        <w:jc w:val="both"/>
        <w:rPr>
          <w:b/>
          <w:sz w:val="24"/>
          <w:szCs w:val="24"/>
          <w:lang w:val="lv-LV"/>
        </w:rPr>
      </w:pPr>
      <w:r w:rsidRPr="00364921">
        <w:rPr>
          <w:b/>
          <w:sz w:val="24"/>
          <w:szCs w:val="24"/>
          <w:lang w:val="lv-LV"/>
        </w:rPr>
        <w:t>Piegādātāja pārstāvji:</w:t>
      </w:r>
    </w:p>
    <w:p w:rsidR="00364921" w:rsidRPr="00364921" w:rsidRDefault="00364921" w:rsidP="0022159C">
      <w:pPr>
        <w:pStyle w:val="Sarakstarindkopa"/>
        <w:numPr>
          <w:ilvl w:val="0"/>
          <w:numId w:val="8"/>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364921" w:rsidRPr="00364921" w:rsidRDefault="00364921" w:rsidP="0022159C">
      <w:pPr>
        <w:pStyle w:val="Sarakstarindkopa"/>
        <w:numPr>
          <w:ilvl w:val="0"/>
          <w:numId w:val="8"/>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364921" w:rsidRPr="00364921" w:rsidRDefault="00364921" w:rsidP="00364921">
      <w:pPr>
        <w:outlineLvl w:val="0"/>
        <w:rPr>
          <w:b/>
          <w:bCs/>
          <w:sz w:val="24"/>
          <w:szCs w:val="24"/>
          <w:lang w:val="lv-LV"/>
        </w:rPr>
      </w:pPr>
    </w:p>
    <w:p w:rsidR="00364921" w:rsidRPr="00364921" w:rsidRDefault="00364921" w:rsidP="00364921">
      <w:pPr>
        <w:outlineLvl w:val="0"/>
        <w:rPr>
          <w:sz w:val="24"/>
          <w:szCs w:val="24"/>
          <w:lang w:val="lv-LV"/>
        </w:rPr>
      </w:pPr>
      <w:r w:rsidRPr="00364921">
        <w:rPr>
          <w:b/>
          <w:bCs/>
          <w:sz w:val="24"/>
          <w:szCs w:val="24"/>
          <w:lang w:val="lv-LV"/>
        </w:rPr>
        <w:t>Pieaicinātās personas:</w:t>
      </w:r>
      <w:r w:rsidRPr="00364921">
        <w:rPr>
          <w:b/>
          <w:bCs/>
          <w:sz w:val="24"/>
          <w:szCs w:val="24"/>
          <w:lang w:val="lv-LV"/>
        </w:rPr>
        <w:tab/>
      </w:r>
    </w:p>
    <w:p w:rsidR="00364921" w:rsidRPr="00364921" w:rsidRDefault="00364921" w:rsidP="00364921">
      <w:pPr>
        <w:pStyle w:val="Bezatstarpm"/>
        <w:rPr>
          <w:rFonts w:ascii="Times New Roman" w:hAnsi="Times New Roman"/>
          <w:sz w:val="24"/>
          <w:szCs w:val="24"/>
        </w:rPr>
      </w:pPr>
    </w:p>
    <w:p w:rsidR="00364921" w:rsidRPr="00364921" w:rsidRDefault="00364921" w:rsidP="00364921">
      <w:pPr>
        <w:rPr>
          <w:sz w:val="24"/>
          <w:szCs w:val="24"/>
          <w:lang w:val="lv-LV"/>
        </w:rPr>
      </w:pPr>
      <w:r w:rsidRPr="00364921">
        <w:rPr>
          <w:sz w:val="24"/>
          <w:szCs w:val="24"/>
          <w:lang w:val="lv-LV"/>
        </w:rPr>
        <w:br w:type="page"/>
      </w:r>
    </w:p>
    <w:p w:rsidR="00364921" w:rsidRPr="00364921" w:rsidRDefault="00364921" w:rsidP="00364921">
      <w:pPr>
        <w:pStyle w:val="Bezatstarpm"/>
        <w:jc w:val="right"/>
        <w:rPr>
          <w:rFonts w:ascii="Times New Roman" w:hAnsi="Times New Roman"/>
          <w:b/>
          <w:sz w:val="24"/>
          <w:szCs w:val="24"/>
        </w:rPr>
      </w:pPr>
      <w:r w:rsidRPr="00364921">
        <w:rPr>
          <w:rFonts w:ascii="Times New Roman" w:hAnsi="Times New Roman"/>
          <w:b/>
          <w:sz w:val="24"/>
          <w:szCs w:val="24"/>
        </w:rPr>
        <w:lastRenderedPageBreak/>
        <w:t>4.pielikums</w:t>
      </w:r>
    </w:p>
    <w:p w:rsidR="00364921" w:rsidRPr="00364921" w:rsidRDefault="00364921" w:rsidP="00364921">
      <w:pPr>
        <w:pStyle w:val="Bezatstarpm"/>
        <w:jc w:val="right"/>
        <w:rPr>
          <w:rFonts w:ascii="Times New Roman" w:hAnsi="Times New Roman"/>
          <w:sz w:val="24"/>
          <w:szCs w:val="24"/>
        </w:rPr>
      </w:pPr>
      <w:r w:rsidRPr="00364921">
        <w:rPr>
          <w:rFonts w:ascii="Times New Roman" w:hAnsi="Times New Roman"/>
          <w:sz w:val="24"/>
          <w:szCs w:val="24"/>
        </w:rPr>
        <w:t>Līgumam ____________________</w:t>
      </w:r>
    </w:p>
    <w:p w:rsidR="00364921" w:rsidRPr="00364921" w:rsidRDefault="00364921" w:rsidP="00364921">
      <w:pPr>
        <w:pStyle w:val="Bezatstarpm"/>
        <w:jc w:val="right"/>
        <w:rPr>
          <w:rFonts w:ascii="Times New Roman" w:hAnsi="Times New Roman"/>
          <w:sz w:val="24"/>
          <w:szCs w:val="24"/>
        </w:rPr>
      </w:pPr>
    </w:p>
    <w:p w:rsidR="00364921" w:rsidRPr="00364921" w:rsidRDefault="00364921" w:rsidP="00364921">
      <w:pPr>
        <w:pStyle w:val="Bezatstarpm"/>
        <w:jc w:val="right"/>
        <w:rPr>
          <w:rFonts w:ascii="Times New Roman" w:hAnsi="Times New Roman"/>
          <w:color w:val="FF0000"/>
          <w:sz w:val="24"/>
          <w:szCs w:val="24"/>
        </w:rPr>
      </w:pPr>
    </w:p>
    <w:p w:rsidR="00364921" w:rsidRPr="00364921" w:rsidRDefault="00364921" w:rsidP="00364921">
      <w:pPr>
        <w:pStyle w:val="Bezatstarpm"/>
        <w:jc w:val="center"/>
        <w:rPr>
          <w:rFonts w:ascii="Times New Roman" w:hAnsi="Times New Roman"/>
          <w:b/>
          <w:sz w:val="24"/>
          <w:szCs w:val="24"/>
        </w:rPr>
      </w:pPr>
      <w:r w:rsidRPr="00364921">
        <w:rPr>
          <w:rFonts w:ascii="Times New Roman" w:hAnsi="Times New Roman"/>
          <w:b/>
          <w:sz w:val="24"/>
          <w:szCs w:val="24"/>
        </w:rPr>
        <w:t>LOĢISTIKAS PLĀNS</w:t>
      </w:r>
    </w:p>
    <w:tbl>
      <w:tblPr>
        <w:tblpPr w:leftFromText="180" w:rightFromText="180" w:vertAnchor="text" w:horzAnchor="margin" w:tblpXSpec="center" w:tblpY="324"/>
        <w:tblW w:w="8924" w:type="dxa"/>
        <w:tblLook w:val="04A0" w:firstRow="1" w:lastRow="0" w:firstColumn="1" w:lastColumn="0" w:noHBand="0" w:noVBand="1"/>
      </w:tblPr>
      <w:tblGrid>
        <w:gridCol w:w="943"/>
        <w:gridCol w:w="1203"/>
        <w:gridCol w:w="1056"/>
        <w:gridCol w:w="1163"/>
        <w:gridCol w:w="1430"/>
        <w:gridCol w:w="1230"/>
        <w:gridCol w:w="790"/>
        <w:gridCol w:w="1109"/>
      </w:tblGrid>
      <w:tr w:rsidR="00364921" w:rsidRPr="00364921" w:rsidTr="00364921">
        <w:trPr>
          <w:trHeight w:val="553"/>
        </w:trPr>
        <w:tc>
          <w:tcPr>
            <w:tcW w:w="943" w:type="dxa"/>
            <w:tcBorders>
              <w:top w:val="single" w:sz="4" w:space="0" w:color="auto"/>
              <w:left w:val="single" w:sz="4" w:space="0" w:color="auto"/>
              <w:bottom w:val="nil"/>
              <w:right w:val="single" w:sz="4" w:space="0" w:color="auto"/>
            </w:tcBorders>
            <w:shd w:val="clear" w:color="000000" w:fill="FFF2CC"/>
            <w:vAlign w:val="center"/>
            <w:hideMark/>
          </w:tcPr>
          <w:p w:rsidR="00364921" w:rsidRPr="00364921" w:rsidRDefault="00364921" w:rsidP="00364921">
            <w:pPr>
              <w:rPr>
                <w:b/>
                <w:bCs/>
                <w:color w:val="000000"/>
                <w:sz w:val="24"/>
                <w:szCs w:val="24"/>
                <w:lang w:val="lv-LV" w:eastAsia="lv-LV"/>
              </w:rPr>
            </w:pPr>
            <w:proofErr w:type="spellStart"/>
            <w:r w:rsidRPr="00364921">
              <w:rPr>
                <w:b/>
                <w:bCs/>
                <w:color w:val="000000"/>
                <w:sz w:val="24"/>
                <w:szCs w:val="24"/>
                <w:lang w:val="lv-LV" w:eastAsia="lv-LV"/>
              </w:rPr>
              <w:t>Nr.</w:t>
            </w:r>
            <w:r>
              <w:rPr>
                <w:b/>
                <w:bCs/>
                <w:color w:val="000000"/>
                <w:sz w:val="24"/>
                <w:szCs w:val="24"/>
                <w:lang w:val="lv-LV" w:eastAsia="lv-LV"/>
              </w:rPr>
              <w:t>p</w:t>
            </w:r>
            <w:r w:rsidRPr="00364921">
              <w:rPr>
                <w:b/>
                <w:bCs/>
                <w:color w:val="000000"/>
                <w:sz w:val="24"/>
                <w:szCs w:val="24"/>
                <w:lang w:val="lv-LV" w:eastAsia="lv-LV"/>
              </w:rPr>
              <w:t>.</w:t>
            </w:r>
            <w:r>
              <w:rPr>
                <w:b/>
                <w:bCs/>
                <w:color w:val="000000"/>
                <w:sz w:val="24"/>
                <w:szCs w:val="24"/>
                <w:lang w:val="lv-LV" w:eastAsia="lv-LV"/>
              </w:rPr>
              <w:t>k</w:t>
            </w:r>
            <w:proofErr w:type="spellEnd"/>
            <w:r w:rsidRPr="00364921">
              <w:rPr>
                <w:b/>
                <w:bCs/>
                <w:color w:val="000000"/>
                <w:sz w:val="24"/>
                <w:szCs w:val="24"/>
                <w:lang w:val="lv-LV" w:eastAsia="lv-LV"/>
              </w:rPr>
              <w:t>.</w:t>
            </w:r>
          </w:p>
        </w:tc>
        <w:tc>
          <w:tcPr>
            <w:tcW w:w="6082" w:type="dxa"/>
            <w:gridSpan w:val="5"/>
            <w:tcBorders>
              <w:top w:val="single" w:sz="4" w:space="0" w:color="auto"/>
              <w:left w:val="nil"/>
              <w:bottom w:val="single" w:sz="4" w:space="0" w:color="auto"/>
              <w:right w:val="single" w:sz="4" w:space="0" w:color="auto"/>
            </w:tcBorders>
            <w:shd w:val="clear" w:color="000000" w:fill="FFF2CC"/>
            <w:vAlign w:val="center"/>
            <w:hideMark/>
          </w:tcPr>
          <w:p w:rsidR="00364921" w:rsidRPr="00364921" w:rsidRDefault="00364921" w:rsidP="00823272">
            <w:pPr>
              <w:jc w:val="center"/>
              <w:rPr>
                <w:b/>
                <w:bCs/>
                <w:color w:val="000000"/>
                <w:sz w:val="24"/>
                <w:szCs w:val="24"/>
                <w:lang w:val="lv-LV" w:eastAsia="lv-LV"/>
              </w:rPr>
            </w:pPr>
            <w:r w:rsidRPr="00364921">
              <w:rPr>
                <w:b/>
                <w:bCs/>
                <w:color w:val="000000"/>
                <w:sz w:val="24"/>
                <w:szCs w:val="24"/>
                <w:lang w:val="lv-LV" w:eastAsia="lv-LV"/>
              </w:rPr>
              <w:t>Piegādes diena</w:t>
            </w:r>
          </w:p>
        </w:tc>
        <w:tc>
          <w:tcPr>
            <w:tcW w:w="790" w:type="dxa"/>
            <w:tcBorders>
              <w:top w:val="single" w:sz="4" w:space="0" w:color="auto"/>
              <w:left w:val="nil"/>
              <w:bottom w:val="nil"/>
              <w:right w:val="single" w:sz="4" w:space="0" w:color="auto"/>
            </w:tcBorders>
            <w:shd w:val="clear" w:color="000000" w:fill="FFF2CC"/>
            <w:vAlign w:val="center"/>
            <w:hideMark/>
          </w:tcPr>
          <w:p w:rsidR="00364921" w:rsidRPr="00364921" w:rsidRDefault="00364921" w:rsidP="00823272">
            <w:pPr>
              <w:jc w:val="center"/>
              <w:rPr>
                <w:b/>
                <w:bCs/>
                <w:color w:val="000000"/>
                <w:sz w:val="24"/>
                <w:szCs w:val="24"/>
                <w:lang w:val="lv-LV" w:eastAsia="lv-LV"/>
              </w:rPr>
            </w:pPr>
            <w:r w:rsidRPr="00364921">
              <w:rPr>
                <w:b/>
                <w:bCs/>
                <w:color w:val="000000"/>
                <w:sz w:val="24"/>
                <w:szCs w:val="24"/>
                <w:lang w:val="lv-LV" w:eastAsia="lv-LV"/>
              </w:rPr>
              <w:t>Laiks</w:t>
            </w:r>
          </w:p>
        </w:tc>
        <w:tc>
          <w:tcPr>
            <w:tcW w:w="1109" w:type="dxa"/>
            <w:tcBorders>
              <w:top w:val="single" w:sz="4" w:space="0" w:color="auto"/>
              <w:left w:val="nil"/>
              <w:bottom w:val="nil"/>
              <w:right w:val="single" w:sz="4" w:space="0" w:color="auto"/>
            </w:tcBorders>
            <w:shd w:val="clear" w:color="000000" w:fill="FFF2CC"/>
            <w:vAlign w:val="center"/>
            <w:hideMark/>
          </w:tcPr>
          <w:p w:rsidR="00364921" w:rsidRPr="00364921" w:rsidRDefault="00364921" w:rsidP="00823272">
            <w:pPr>
              <w:jc w:val="center"/>
              <w:rPr>
                <w:b/>
                <w:bCs/>
                <w:color w:val="000000"/>
                <w:sz w:val="24"/>
                <w:szCs w:val="24"/>
                <w:lang w:val="lv-LV" w:eastAsia="lv-LV"/>
              </w:rPr>
            </w:pPr>
            <w:r w:rsidRPr="00364921">
              <w:rPr>
                <w:b/>
                <w:bCs/>
                <w:color w:val="000000"/>
                <w:sz w:val="24"/>
                <w:szCs w:val="24"/>
                <w:lang w:val="lv-LV" w:eastAsia="lv-LV"/>
              </w:rPr>
              <w:t>Piezīmes</w:t>
            </w:r>
          </w:p>
        </w:tc>
      </w:tr>
      <w:tr w:rsidR="00364921" w:rsidRPr="00364921" w:rsidTr="00364921">
        <w:trPr>
          <w:trHeight w:val="480"/>
        </w:trPr>
        <w:tc>
          <w:tcPr>
            <w:tcW w:w="943" w:type="dxa"/>
            <w:tcBorders>
              <w:top w:val="nil"/>
              <w:left w:val="single" w:sz="4" w:space="0" w:color="auto"/>
              <w:bottom w:val="single" w:sz="4" w:space="0" w:color="auto"/>
              <w:right w:val="single" w:sz="4" w:space="0" w:color="auto"/>
            </w:tcBorders>
            <w:shd w:val="clear" w:color="000000" w:fill="FFF2CC"/>
            <w:vAlign w:val="center"/>
            <w:hideMark/>
          </w:tcPr>
          <w:p w:rsidR="00364921" w:rsidRPr="00364921" w:rsidRDefault="00364921" w:rsidP="00823272">
            <w:pPr>
              <w:jc w:val="center"/>
              <w:rPr>
                <w:b/>
                <w:bCs/>
                <w:color w:val="000000"/>
                <w:sz w:val="24"/>
                <w:szCs w:val="24"/>
                <w:lang w:val="lv-LV" w:eastAsia="lv-LV"/>
              </w:rPr>
            </w:pPr>
            <w:r w:rsidRPr="00364921">
              <w:rPr>
                <w:b/>
                <w:bCs/>
                <w:color w:val="000000"/>
                <w:sz w:val="24"/>
                <w:szCs w:val="24"/>
                <w:lang w:val="lv-LV" w:eastAsia="lv-LV"/>
              </w:rPr>
              <w:t> </w:t>
            </w:r>
          </w:p>
        </w:tc>
        <w:tc>
          <w:tcPr>
            <w:tcW w:w="1203" w:type="dxa"/>
            <w:tcBorders>
              <w:top w:val="nil"/>
              <w:left w:val="nil"/>
              <w:bottom w:val="single" w:sz="4" w:space="0" w:color="auto"/>
              <w:right w:val="single" w:sz="4" w:space="0" w:color="auto"/>
            </w:tcBorders>
            <w:shd w:val="clear" w:color="000000" w:fill="FFF2CC"/>
            <w:vAlign w:val="center"/>
            <w:hideMark/>
          </w:tcPr>
          <w:p w:rsidR="00364921" w:rsidRPr="00364921" w:rsidRDefault="00364921" w:rsidP="00823272">
            <w:pPr>
              <w:jc w:val="center"/>
              <w:rPr>
                <w:color w:val="000000"/>
                <w:sz w:val="24"/>
                <w:szCs w:val="24"/>
                <w:lang w:val="lv-LV" w:eastAsia="lv-LV"/>
              </w:rPr>
            </w:pPr>
            <w:r w:rsidRPr="00364921">
              <w:rPr>
                <w:color w:val="000000"/>
                <w:sz w:val="24"/>
                <w:szCs w:val="24"/>
                <w:lang w:val="lv-LV" w:eastAsia="lv-LV"/>
              </w:rPr>
              <w:t>Pirmdiena</w:t>
            </w:r>
          </w:p>
        </w:tc>
        <w:tc>
          <w:tcPr>
            <w:tcW w:w="1056" w:type="dxa"/>
            <w:tcBorders>
              <w:top w:val="nil"/>
              <w:left w:val="nil"/>
              <w:bottom w:val="single" w:sz="4" w:space="0" w:color="auto"/>
              <w:right w:val="single" w:sz="4" w:space="0" w:color="auto"/>
            </w:tcBorders>
            <w:shd w:val="clear" w:color="000000" w:fill="FFF2CC"/>
            <w:vAlign w:val="center"/>
            <w:hideMark/>
          </w:tcPr>
          <w:p w:rsidR="00364921" w:rsidRPr="00364921" w:rsidRDefault="00364921" w:rsidP="00823272">
            <w:pPr>
              <w:jc w:val="center"/>
              <w:rPr>
                <w:color w:val="000000"/>
                <w:sz w:val="24"/>
                <w:szCs w:val="24"/>
                <w:lang w:val="lv-LV" w:eastAsia="lv-LV"/>
              </w:rPr>
            </w:pPr>
            <w:r w:rsidRPr="00364921">
              <w:rPr>
                <w:color w:val="000000"/>
                <w:sz w:val="24"/>
                <w:szCs w:val="24"/>
                <w:lang w:val="lv-LV" w:eastAsia="lv-LV"/>
              </w:rPr>
              <w:t>Otrdiena</w:t>
            </w:r>
          </w:p>
        </w:tc>
        <w:tc>
          <w:tcPr>
            <w:tcW w:w="1163" w:type="dxa"/>
            <w:tcBorders>
              <w:top w:val="nil"/>
              <w:left w:val="nil"/>
              <w:bottom w:val="single" w:sz="4" w:space="0" w:color="auto"/>
              <w:right w:val="single" w:sz="4" w:space="0" w:color="auto"/>
            </w:tcBorders>
            <w:shd w:val="clear" w:color="000000" w:fill="FFF2CC"/>
            <w:vAlign w:val="center"/>
            <w:hideMark/>
          </w:tcPr>
          <w:p w:rsidR="00364921" w:rsidRPr="00364921" w:rsidRDefault="00364921" w:rsidP="00823272">
            <w:pPr>
              <w:jc w:val="center"/>
              <w:rPr>
                <w:color w:val="000000"/>
                <w:sz w:val="24"/>
                <w:szCs w:val="24"/>
                <w:lang w:val="lv-LV" w:eastAsia="lv-LV"/>
              </w:rPr>
            </w:pPr>
            <w:r w:rsidRPr="00364921">
              <w:rPr>
                <w:color w:val="000000"/>
                <w:sz w:val="24"/>
                <w:szCs w:val="24"/>
                <w:lang w:val="lv-LV" w:eastAsia="lv-LV"/>
              </w:rPr>
              <w:t>Trešdiena</w:t>
            </w:r>
          </w:p>
        </w:tc>
        <w:tc>
          <w:tcPr>
            <w:tcW w:w="1430" w:type="dxa"/>
            <w:tcBorders>
              <w:top w:val="nil"/>
              <w:left w:val="nil"/>
              <w:bottom w:val="single" w:sz="4" w:space="0" w:color="auto"/>
              <w:right w:val="single" w:sz="4" w:space="0" w:color="auto"/>
            </w:tcBorders>
            <w:shd w:val="clear" w:color="000000" w:fill="FFF2CC"/>
            <w:vAlign w:val="center"/>
            <w:hideMark/>
          </w:tcPr>
          <w:p w:rsidR="00364921" w:rsidRPr="00364921" w:rsidRDefault="00364921" w:rsidP="00823272">
            <w:pPr>
              <w:jc w:val="center"/>
              <w:rPr>
                <w:color w:val="000000"/>
                <w:sz w:val="24"/>
                <w:szCs w:val="24"/>
                <w:lang w:val="lv-LV" w:eastAsia="lv-LV"/>
              </w:rPr>
            </w:pPr>
            <w:r w:rsidRPr="00364921">
              <w:rPr>
                <w:color w:val="000000"/>
                <w:sz w:val="24"/>
                <w:szCs w:val="24"/>
                <w:lang w:val="lv-LV" w:eastAsia="lv-LV"/>
              </w:rPr>
              <w:t>Ceturtdienas</w:t>
            </w:r>
          </w:p>
        </w:tc>
        <w:tc>
          <w:tcPr>
            <w:tcW w:w="1230" w:type="dxa"/>
            <w:tcBorders>
              <w:top w:val="nil"/>
              <w:left w:val="nil"/>
              <w:bottom w:val="single" w:sz="4" w:space="0" w:color="auto"/>
              <w:right w:val="single" w:sz="4" w:space="0" w:color="auto"/>
            </w:tcBorders>
            <w:shd w:val="clear" w:color="000000" w:fill="FFF2CC"/>
            <w:vAlign w:val="center"/>
            <w:hideMark/>
          </w:tcPr>
          <w:p w:rsidR="00364921" w:rsidRPr="00364921" w:rsidRDefault="00364921" w:rsidP="00823272">
            <w:pPr>
              <w:jc w:val="center"/>
              <w:rPr>
                <w:color w:val="000000"/>
                <w:sz w:val="24"/>
                <w:szCs w:val="24"/>
                <w:lang w:val="lv-LV" w:eastAsia="lv-LV"/>
              </w:rPr>
            </w:pPr>
            <w:r w:rsidRPr="00364921">
              <w:rPr>
                <w:color w:val="000000"/>
                <w:sz w:val="24"/>
                <w:szCs w:val="24"/>
                <w:lang w:val="lv-LV" w:eastAsia="lv-LV"/>
              </w:rPr>
              <w:t>Piektdiena</w:t>
            </w:r>
          </w:p>
        </w:tc>
        <w:tc>
          <w:tcPr>
            <w:tcW w:w="790" w:type="dxa"/>
            <w:tcBorders>
              <w:top w:val="nil"/>
              <w:left w:val="nil"/>
              <w:bottom w:val="single" w:sz="4" w:space="0" w:color="auto"/>
              <w:right w:val="single" w:sz="4" w:space="0" w:color="auto"/>
            </w:tcBorders>
            <w:shd w:val="clear" w:color="000000" w:fill="FFF2CC"/>
            <w:vAlign w:val="center"/>
            <w:hideMark/>
          </w:tcPr>
          <w:p w:rsidR="00364921" w:rsidRPr="00364921" w:rsidRDefault="00364921" w:rsidP="00823272">
            <w:pPr>
              <w:jc w:val="center"/>
              <w:rPr>
                <w:b/>
                <w:bCs/>
                <w:color w:val="000000"/>
                <w:sz w:val="24"/>
                <w:szCs w:val="24"/>
                <w:lang w:val="lv-LV" w:eastAsia="lv-LV"/>
              </w:rPr>
            </w:pPr>
            <w:r w:rsidRPr="00364921">
              <w:rPr>
                <w:b/>
                <w:bCs/>
                <w:color w:val="000000"/>
                <w:sz w:val="24"/>
                <w:szCs w:val="24"/>
                <w:lang w:val="lv-LV" w:eastAsia="lv-LV"/>
              </w:rPr>
              <w:t> </w:t>
            </w:r>
          </w:p>
        </w:tc>
        <w:tc>
          <w:tcPr>
            <w:tcW w:w="1109" w:type="dxa"/>
            <w:tcBorders>
              <w:top w:val="nil"/>
              <w:left w:val="nil"/>
              <w:bottom w:val="single" w:sz="4" w:space="0" w:color="auto"/>
              <w:right w:val="single" w:sz="4" w:space="0" w:color="auto"/>
            </w:tcBorders>
            <w:shd w:val="clear" w:color="000000" w:fill="FFF2CC"/>
            <w:vAlign w:val="center"/>
            <w:hideMark/>
          </w:tcPr>
          <w:p w:rsidR="00364921" w:rsidRPr="00364921" w:rsidRDefault="00364921" w:rsidP="00823272">
            <w:pPr>
              <w:jc w:val="center"/>
              <w:rPr>
                <w:b/>
                <w:bCs/>
                <w:color w:val="000000"/>
                <w:sz w:val="24"/>
                <w:szCs w:val="24"/>
                <w:lang w:val="lv-LV" w:eastAsia="lv-LV"/>
              </w:rPr>
            </w:pPr>
            <w:r w:rsidRPr="00364921">
              <w:rPr>
                <w:b/>
                <w:bCs/>
                <w:color w:val="000000"/>
                <w:sz w:val="24"/>
                <w:szCs w:val="24"/>
                <w:lang w:val="lv-LV" w:eastAsia="lv-LV"/>
              </w:rPr>
              <w:t> </w:t>
            </w:r>
          </w:p>
        </w:tc>
      </w:tr>
      <w:tr w:rsidR="00364921" w:rsidRPr="00364921" w:rsidTr="00364921">
        <w:trPr>
          <w:trHeight w:val="555"/>
        </w:trPr>
        <w:tc>
          <w:tcPr>
            <w:tcW w:w="943" w:type="dxa"/>
            <w:tcBorders>
              <w:top w:val="nil"/>
              <w:left w:val="single" w:sz="4" w:space="0" w:color="auto"/>
              <w:bottom w:val="single" w:sz="4" w:space="0" w:color="auto"/>
              <w:right w:val="single" w:sz="4" w:space="0" w:color="auto"/>
            </w:tcBorders>
            <w:shd w:val="clear" w:color="auto" w:fill="auto"/>
            <w:vAlign w:val="center"/>
            <w:hideMark/>
          </w:tcPr>
          <w:p w:rsidR="00364921" w:rsidRPr="00364921" w:rsidRDefault="00364921" w:rsidP="00823272">
            <w:pPr>
              <w:jc w:val="center"/>
              <w:rPr>
                <w:color w:val="000000"/>
                <w:sz w:val="24"/>
                <w:szCs w:val="24"/>
                <w:lang w:val="lv-LV" w:eastAsia="lv-LV"/>
              </w:rPr>
            </w:pPr>
          </w:p>
        </w:tc>
        <w:tc>
          <w:tcPr>
            <w:tcW w:w="1203" w:type="dxa"/>
            <w:tcBorders>
              <w:top w:val="nil"/>
              <w:left w:val="nil"/>
              <w:bottom w:val="single" w:sz="4" w:space="0" w:color="auto"/>
              <w:right w:val="single" w:sz="4" w:space="0" w:color="auto"/>
            </w:tcBorders>
            <w:shd w:val="clear" w:color="auto" w:fill="auto"/>
            <w:vAlign w:val="center"/>
          </w:tcPr>
          <w:p w:rsidR="00364921" w:rsidRPr="00364921" w:rsidRDefault="00364921" w:rsidP="00823272">
            <w:pPr>
              <w:jc w:val="center"/>
              <w:rPr>
                <w:color w:val="000000"/>
                <w:sz w:val="24"/>
                <w:szCs w:val="24"/>
                <w:lang w:val="lv-LV" w:eastAsia="lv-LV"/>
              </w:rPr>
            </w:pPr>
          </w:p>
        </w:tc>
        <w:tc>
          <w:tcPr>
            <w:tcW w:w="1056" w:type="dxa"/>
            <w:tcBorders>
              <w:top w:val="nil"/>
              <w:left w:val="nil"/>
              <w:bottom w:val="single" w:sz="4" w:space="0" w:color="auto"/>
              <w:right w:val="single" w:sz="4" w:space="0" w:color="auto"/>
            </w:tcBorders>
            <w:shd w:val="clear" w:color="auto" w:fill="auto"/>
            <w:vAlign w:val="center"/>
          </w:tcPr>
          <w:p w:rsidR="00364921" w:rsidRPr="00364921" w:rsidRDefault="00364921" w:rsidP="00823272">
            <w:pPr>
              <w:jc w:val="center"/>
              <w:rPr>
                <w:color w:val="000000"/>
                <w:sz w:val="24"/>
                <w:szCs w:val="24"/>
                <w:lang w:val="lv-LV" w:eastAsia="lv-LV"/>
              </w:rPr>
            </w:pPr>
          </w:p>
        </w:tc>
        <w:tc>
          <w:tcPr>
            <w:tcW w:w="1163" w:type="dxa"/>
            <w:tcBorders>
              <w:top w:val="nil"/>
              <w:left w:val="nil"/>
              <w:bottom w:val="single" w:sz="4" w:space="0" w:color="auto"/>
              <w:right w:val="single" w:sz="4" w:space="0" w:color="auto"/>
            </w:tcBorders>
            <w:shd w:val="clear" w:color="auto" w:fill="auto"/>
            <w:vAlign w:val="center"/>
          </w:tcPr>
          <w:p w:rsidR="00364921" w:rsidRPr="00364921" w:rsidRDefault="00364921" w:rsidP="00823272">
            <w:pPr>
              <w:jc w:val="center"/>
              <w:rPr>
                <w:color w:val="000000"/>
                <w:sz w:val="24"/>
                <w:szCs w:val="24"/>
                <w:lang w:val="lv-LV" w:eastAsia="lv-LV"/>
              </w:rPr>
            </w:pPr>
          </w:p>
        </w:tc>
        <w:tc>
          <w:tcPr>
            <w:tcW w:w="1430" w:type="dxa"/>
            <w:tcBorders>
              <w:top w:val="nil"/>
              <w:left w:val="nil"/>
              <w:bottom w:val="single" w:sz="4" w:space="0" w:color="auto"/>
              <w:right w:val="single" w:sz="4" w:space="0" w:color="auto"/>
            </w:tcBorders>
            <w:shd w:val="clear" w:color="auto" w:fill="auto"/>
            <w:vAlign w:val="center"/>
          </w:tcPr>
          <w:p w:rsidR="00364921" w:rsidRPr="00364921" w:rsidRDefault="00364921" w:rsidP="00823272">
            <w:pPr>
              <w:jc w:val="center"/>
              <w:rPr>
                <w:color w:val="000000"/>
                <w:sz w:val="24"/>
                <w:szCs w:val="24"/>
                <w:lang w:val="lv-LV" w:eastAsia="lv-LV"/>
              </w:rPr>
            </w:pPr>
          </w:p>
        </w:tc>
        <w:tc>
          <w:tcPr>
            <w:tcW w:w="1230" w:type="dxa"/>
            <w:tcBorders>
              <w:top w:val="nil"/>
              <w:left w:val="nil"/>
              <w:bottom w:val="single" w:sz="4" w:space="0" w:color="auto"/>
              <w:right w:val="single" w:sz="4" w:space="0" w:color="auto"/>
            </w:tcBorders>
            <w:shd w:val="clear" w:color="auto" w:fill="auto"/>
            <w:vAlign w:val="center"/>
          </w:tcPr>
          <w:p w:rsidR="00364921" w:rsidRPr="00364921" w:rsidRDefault="00364921" w:rsidP="00823272">
            <w:pPr>
              <w:jc w:val="center"/>
              <w:rPr>
                <w:color w:val="000000"/>
                <w:sz w:val="24"/>
                <w:szCs w:val="24"/>
                <w:lang w:val="lv-LV" w:eastAsia="lv-LV"/>
              </w:rPr>
            </w:pPr>
          </w:p>
        </w:tc>
        <w:tc>
          <w:tcPr>
            <w:tcW w:w="790" w:type="dxa"/>
            <w:tcBorders>
              <w:top w:val="nil"/>
              <w:left w:val="nil"/>
              <w:bottom w:val="single" w:sz="4" w:space="0" w:color="auto"/>
              <w:right w:val="single" w:sz="4" w:space="0" w:color="auto"/>
            </w:tcBorders>
            <w:shd w:val="clear" w:color="auto" w:fill="auto"/>
            <w:vAlign w:val="center"/>
          </w:tcPr>
          <w:p w:rsidR="00364921" w:rsidRPr="00364921" w:rsidRDefault="00364921" w:rsidP="00823272">
            <w:pPr>
              <w:jc w:val="center"/>
              <w:rPr>
                <w:color w:val="000000"/>
                <w:sz w:val="24"/>
                <w:szCs w:val="24"/>
                <w:lang w:val="lv-LV" w:eastAsia="lv-LV"/>
              </w:rPr>
            </w:pPr>
          </w:p>
        </w:tc>
        <w:tc>
          <w:tcPr>
            <w:tcW w:w="1109" w:type="dxa"/>
            <w:tcBorders>
              <w:top w:val="nil"/>
              <w:left w:val="nil"/>
              <w:bottom w:val="single" w:sz="4" w:space="0" w:color="auto"/>
              <w:right w:val="single" w:sz="4" w:space="0" w:color="auto"/>
            </w:tcBorders>
            <w:shd w:val="clear" w:color="auto" w:fill="auto"/>
            <w:vAlign w:val="center"/>
            <w:hideMark/>
          </w:tcPr>
          <w:p w:rsidR="00364921" w:rsidRPr="00364921" w:rsidRDefault="00364921" w:rsidP="00823272">
            <w:pPr>
              <w:jc w:val="center"/>
              <w:rPr>
                <w:color w:val="000000"/>
                <w:sz w:val="24"/>
                <w:szCs w:val="24"/>
                <w:lang w:val="lv-LV" w:eastAsia="lv-LV"/>
              </w:rPr>
            </w:pPr>
            <w:r w:rsidRPr="00364921">
              <w:rPr>
                <w:color w:val="000000"/>
                <w:sz w:val="24"/>
                <w:szCs w:val="24"/>
                <w:lang w:val="lv-LV" w:eastAsia="lv-LV"/>
              </w:rPr>
              <w:t> </w:t>
            </w:r>
          </w:p>
        </w:tc>
      </w:tr>
    </w:tbl>
    <w:p w:rsidR="00364921" w:rsidRPr="00364921" w:rsidRDefault="00364921" w:rsidP="00364921">
      <w:pPr>
        <w:rPr>
          <w:sz w:val="24"/>
          <w:szCs w:val="24"/>
          <w:lang w:val="lv-LV"/>
        </w:rPr>
      </w:pPr>
    </w:p>
    <w:p w:rsidR="00364921" w:rsidRPr="00364921" w:rsidRDefault="00364921" w:rsidP="00364921">
      <w:pPr>
        <w:rPr>
          <w:sz w:val="24"/>
          <w:szCs w:val="24"/>
          <w:lang w:val="lv-LV"/>
        </w:rPr>
      </w:pPr>
    </w:p>
    <w:p w:rsidR="00364921" w:rsidRPr="00364921" w:rsidRDefault="00364921" w:rsidP="00364921">
      <w:pPr>
        <w:rPr>
          <w:sz w:val="24"/>
          <w:szCs w:val="24"/>
          <w:lang w:val="lv-LV"/>
        </w:rPr>
      </w:pPr>
    </w:p>
    <w:p w:rsidR="00364921" w:rsidRPr="00364921" w:rsidRDefault="00364921" w:rsidP="00364921">
      <w:pPr>
        <w:rPr>
          <w:sz w:val="24"/>
          <w:szCs w:val="24"/>
          <w:lang w:val="lv-LV"/>
        </w:rPr>
      </w:pPr>
    </w:p>
    <w:p w:rsidR="00364921" w:rsidRPr="00364921" w:rsidRDefault="00364921" w:rsidP="00364921">
      <w:pPr>
        <w:rPr>
          <w:sz w:val="24"/>
          <w:szCs w:val="24"/>
          <w:lang w:val="lv-LV"/>
        </w:rPr>
      </w:pPr>
    </w:p>
    <w:p w:rsidR="00364921" w:rsidRPr="00364921" w:rsidRDefault="00364921" w:rsidP="00364921">
      <w:pPr>
        <w:rPr>
          <w:sz w:val="24"/>
          <w:szCs w:val="24"/>
          <w:lang w:val="lv-LV"/>
        </w:rPr>
      </w:pPr>
    </w:p>
    <w:p w:rsidR="00364921" w:rsidRPr="00364921" w:rsidRDefault="00364921" w:rsidP="00364921">
      <w:pPr>
        <w:jc w:val="right"/>
        <w:rPr>
          <w:sz w:val="24"/>
          <w:szCs w:val="24"/>
          <w:lang w:val="lv-LV"/>
        </w:rPr>
      </w:pPr>
      <w:r w:rsidRPr="00364921">
        <w:rPr>
          <w:bCs/>
          <w:color w:val="000000"/>
          <w:sz w:val="24"/>
          <w:szCs w:val="24"/>
          <w:lang w:val="lv-LV" w:eastAsia="lv-LV"/>
        </w:rPr>
        <w:t>__________________________</w:t>
      </w:r>
    </w:p>
    <w:p w:rsidR="00364921" w:rsidRPr="00364921" w:rsidRDefault="00364921" w:rsidP="00364921">
      <w:pPr>
        <w:rPr>
          <w:sz w:val="24"/>
          <w:szCs w:val="24"/>
          <w:lang w:val="lv-LV"/>
        </w:rPr>
      </w:pPr>
    </w:p>
    <w:p w:rsidR="00364921" w:rsidRPr="00364921" w:rsidRDefault="00364921" w:rsidP="00364921">
      <w:pPr>
        <w:rPr>
          <w:sz w:val="24"/>
          <w:szCs w:val="24"/>
          <w:lang w:val="lv-LV"/>
        </w:rPr>
      </w:pPr>
    </w:p>
    <w:p w:rsidR="00364921" w:rsidRPr="00364921" w:rsidRDefault="00364921" w:rsidP="00364921">
      <w:pPr>
        <w:rPr>
          <w:sz w:val="24"/>
          <w:szCs w:val="24"/>
          <w:lang w:val="lv-LV"/>
        </w:rPr>
      </w:pPr>
    </w:p>
    <w:sectPr w:rsidR="00364921" w:rsidRPr="00364921" w:rsidSect="002C2C7C">
      <w:footerReference w:type="default" r:id="rId17"/>
      <w:footerReference w:type="first" r:id="rId18"/>
      <w:footnotePr>
        <w:pos w:val="beneathText"/>
      </w:footnotePr>
      <w:pgSz w:w="11905" w:h="16837"/>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59C" w:rsidRDefault="0022159C">
      <w:r>
        <w:separator/>
      </w:r>
    </w:p>
  </w:endnote>
  <w:endnote w:type="continuationSeparator" w:id="0">
    <w:p w:rsidR="0022159C" w:rsidRDefault="0022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OpenSymbol">
    <w:altName w:val="Arial Unicode MS"/>
    <w:charset w:val="80"/>
    <w:family w:val="auto"/>
    <w:pitch w:val="default"/>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libri">
    <w:panose1 w:val="020F0502020204030204"/>
    <w:charset w:val="BA"/>
    <w:family w:val="swiss"/>
    <w:pitch w:val="variable"/>
    <w:sig w:usb0="E0002AFF" w:usb1="C000247B" w:usb2="00000009" w:usb3="00000000" w:csb0="000001FF" w:csb1="00000000"/>
  </w:font>
  <w:font w:name="DejaVu Sans">
    <w:charset w:val="BA"/>
    <w:family w:val="swiss"/>
    <w:pitch w:val="variable"/>
    <w:sig w:usb0="E7002EFF" w:usb1="5200F5FF" w:usb2="0A042021" w:usb3="00000000" w:csb0="000001FF" w:csb1="00000000"/>
  </w:font>
  <w:font w:name="Liberation Serif">
    <w:altName w:val="MS Mincho"/>
    <w:charset w:val="80"/>
    <w:family w:val="roman"/>
    <w:pitch w:val="variable"/>
  </w:font>
  <w:font w:name="Lohit Hind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388" w:rsidRDefault="00F54388">
    <w:pPr>
      <w:pStyle w:val="Kjen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388" w:rsidRDefault="00F543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59C" w:rsidRDefault="0022159C">
      <w:r>
        <w:separator/>
      </w:r>
    </w:p>
  </w:footnote>
  <w:footnote w:type="continuationSeparator" w:id="0">
    <w:p w:rsidR="0022159C" w:rsidRDefault="0022159C">
      <w:r>
        <w:continuationSeparator/>
      </w:r>
    </w:p>
  </w:footnote>
  <w:footnote w:id="1">
    <w:p w:rsidR="00F54388" w:rsidRPr="00453E78" w:rsidRDefault="00F54388" w:rsidP="00A74B51">
      <w:pPr>
        <w:pStyle w:val="Vresteksts"/>
        <w:rPr>
          <w:szCs w:val="24"/>
        </w:rPr>
      </w:pPr>
      <w:r w:rsidRPr="00453E78">
        <w:rPr>
          <w:rStyle w:val="Vresatsauce"/>
        </w:rPr>
        <w:footnoteRef/>
      </w:r>
      <w:r w:rsidRPr="00453E78">
        <w:t xml:space="preserve"> </w:t>
      </w:r>
      <w:proofErr w:type="spellStart"/>
      <w:r w:rsidRPr="00453E78">
        <w:rPr>
          <w:szCs w:val="24"/>
        </w:rPr>
        <w:t>Eiropas</w:t>
      </w:r>
      <w:proofErr w:type="spellEnd"/>
      <w:r w:rsidRPr="00453E78">
        <w:rPr>
          <w:szCs w:val="24"/>
        </w:rPr>
        <w:t xml:space="preserve"> </w:t>
      </w:r>
      <w:proofErr w:type="spellStart"/>
      <w:r w:rsidRPr="00453E78">
        <w:rPr>
          <w:szCs w:val="24"/>
        </w:rPr>
        <w:t>vienoto</w:t>
      </w:r>
      <w:proofErr w:type="spellEnd"/>
      <w:r w:rsidRPr="00453E78">
        <w:rPr>
          <w:szCs w:val="24"/>
        </w:rPr>
        <w:t xml:space="preserve"> </w:t>
      </w:r>
      <w:proofErr w:type="spellStart"/>
      <w:r w:rsidRPr="00453E78">
        <w:rPr>
          <w:szCs w:val="24"/>
        </w:rPr>
        <w:t>iepirkuma</w:t>
      </w:r>
      <w:proofErr w:type="spellEnd"/>
      <w:r w:rsidRPr="00453E78">
        <w:rPr>
          <w:szCs w:val="24"/>
        </w:rPr>
        <w:t xml:space="preserve"> </w:t>
      </w:r>
      <w:proofErr w:type="spellStart"/>
      <w:r w:rsidRPr="00453E78">
        <w:rPr>
          <w:szCs w:val="24"/>
        </w:rPr>
        <w:t>procedūras</w:t>
      </w:r>
      <w:proofErr w:type="spellEnd"/>
      <w:r w:rsidRPr="00453E78">
        <w:rPr>
          <w:szCs w:val="24"/>
        </w:rPr>
        <w:t xml:space="preserve"> </w:t>
      </w:r>
      <w:proofErr w:type="spellStart"/>
      <w:r w:rsidRPr="00453E78">
        <w:rPr>
          <w:szCs w:val="24"/>
        </w:rPr>
        <w:t>dokumentu</w:t>
      </w:r>
      <w:proofErr w:type="spellEnd"/>
      <w:r w:rsidRPr="00453E78">
        <w:rPr>
          <w:szCs w:val="24"/>
        </w:rPr>
        <w:t xml:space="preserve"> var </w:t>
      </w:r>
      <w:proofErr w:type="spellStart"/>
      <w:r w:rsidRPr="00453E78">
        <w:rPr>
          <w:szCs w:val="24"/>
        </w:rPr>
        <w:t>aizpildīt</w:t>
      </w:r>
      <w:proofErr w:type="spellEnd"/>
      <w:r w:rsidRPr="00453E78">
        <w:rPr>
          <w:szCs w:val="24"/>
        </w:rPr>
        <w:t xml:space="preserve">: </w:t>
      </w:r>
      <w:hyperlink r:id="rId1" w:history="1">
        <w:r w:rsidRPr="00453E78">
          <w:rPr>
            <w:rStyle w:val="Hipersaite"/>
            <w:szCs w:val="24"/>
          </w:rPr>
          <w:t>https://ec.europa.eu/growth/tools-databases/espd/filter?lang=lv</w:t>
        </w:r>
      </w:hyperlink>
      <w:r w:rsidRPr="00453E78">
        <w:rPr>
          <w:szCs w:val="24"/>
        </w:rPr>
        <w:t xml:space="preserve"> </w:t>
      </w:r>
      <w:proofErr w:type="spellStart"/>
      <w:r w:rsidRPr="00453E78">
        <w:rPr>
          <w:szCs w:val="24"/>
        </w:rPr>
        <w:t>vai</w:t>
      </w:r>
      <w:proofErr w:type="spellEnd"/>
      <w:r w:rsidRPr="00453E78">
        <w:rPr>
          <w:szCs w:val="24"/>
        </w:rPr>
        <w:t xml:space="preserve"> </w:t>
      </w:r>
      <w:proofErr w:type="spellStart"/>
      <w:r w:rsidRPr="00453E78">
        <w:rPr>
          <w:szCs w:val="24"/>
        </w:rPr>
        <w:t>arī</w:t>
      </w:r>
      <w:proofErr w:type="spellEnd"/>
      <w:r w:rsidRPr="00453E78">
        <w:rPr>
          <w:szCs w:val="24"/>
        </w:rPr>
        <w:t xml:space="preserve"> </w:t>
      </w:r>
      <w:proofErr w:type="spellStart"/>
      <w:r w:rsidRPr="00453E78">
        <w:rPr>
          <w:szCs w:val="24"/>
        </w:rPr>
        <w:t>lejupielādējot</w:t>
      </w:r>
      <w:proofErr w:type="spellEnd"/>
      <w:r w:rsidRPr="00453E78">
        <w:rPr>
          <w:szCs w:val="24"/>
        </w:rPr>
        <w:t xml:space="preserve"> un </w:t>
      </w:r>
      <w:proofErr w:type="spellStart"/>
      <w:r w:rsidRPr="00453E78">
        <w:rPr>
          <w:szCs w:val="24"/>
        </w:rPr>
        <w:t>aizpildot</w:t>
      </w:r>
      <w:proofErr w:type="spellEnd"/>
      <w:r w:rsidRPr="00453E78">
        <w:rPr>
          <w:szCs w:val="24"/>
        </w:rPr>
        <w:t xml:space="preserve"> MS Word </w:t>
      </w:r>
      <w:proofErr w:type="spellStart"/>
      <w:r w:rsidRPr="00453E78">
        <w:rPr>
          <w:szCs w:val="24"/>
        </w:rPr>
        <w:t>dokumenta</w:t>
      </w:r>
      <w:proofErr w:type="spellEnd"/>
      <w:r w:rsidRPr="00453E78">
        <w:rPr>
          <w:szCs w:val="24"/>
        </w:rPr>
        <w:t xml:space="preserve"> 2. </w:t>
      </w:r>
      <w:proofErr w:type="spellStart"/>
      <w:r w:rsidRPr="00453E78">
        <w:rPr>
          <w:szCs w:val="24"/>
        </w:rPr>
        <w:t>pielikumu</w:t>
      </w:r>
      <w:proofErr w:type="spellEnd"/>
      <w:r w:rsidRPr="00453E78">
        <w:rPr>
          <w:szCs w:val="24"/>
        </w:rPr>
        <w:t xml:space="preserve">: </w:t>
      </w:r>
      <w:hyperlink r:id="rId2" w:history="1">
        <w:r w:rsidRPr="00453E78">
          <w:rPr>
            <w:rStyle w:val="Hipersaite"/>
            <w:szCs w:val="24"/>
          </w:rPr>
          <w:t>http://www.iub.gov.lv/sites/default/files/upload/1_LV_annexe_acte_autonome_part1_v4.doc</w:t>
        </w:r>
      </w:hyperlink>
    </w:p>
    <w:p w:rsidR="00F54388" w:rsidRPr="004A7D7B" w:rsidRDefault="00F54388" w:rsidP="00A74B51">
      <w:pPr>
        <w:pStyle w:val="Vresteksts"/>
      </w:pPr>
    </w:p>
  </w:footnote>
  <w:footnote w:id="2">
    <w:p w:rsidR="008C2080" w:rsidRPr="00F86665" w:rsidRDefault="008C2080" w:rsidP="008C2080">
      <w:pPr>
        <w:pStyle w:val="Vresteksts"/>
        <w:jc w:val="both"/>
        <w:rPr>
          <w:sz w:val="16"/>
          <w:szCs w:val="16"/>
          <w:lang w:val="lv-LV"/>
        </w:rPr>
      </w:pPr>
      <w:r w:rsidRPr="00EE749F">
        <w:rPr>
          <w:rStyle w:val="Vresatsauce"/>
          <w:sz w:val="16"/>
          <w:szCs w:val="16"/>
        </w:rPr>
        <w:footnoteRef/>
      </w:r>
      <w:r w:rsidRPr="00EE749F">
        <w:rPr>
          <w:sz w:val="16"/>
          <w:szCs w:val="16"/>
        </w:rPr>
        <w:t xml:space="preserve"> </w:t>
      </w:r>
      <w:r w:rsidR="00F86665">
        <w:rPr>
          <w:sz w:val="16"/>
          <w:szCs w:val="16"/>
        </w:rPr>
        <w:t xml:space="preserve">   </w:t>
      </w:r>
      <w:r w:rsidRPr="00F86665">
        <w:rPr>
          <w:sz w:val="16"/>
          <w:szCs w:val="16"/>
          <w:lang w:val="lv-LV"/>
        </w:rPr>
        <w:t xml:space="preserve">Atbilstoši Komisijas 2003. gada 6. maija Ieteikumam par mikro, mazo un vidējo uzņēmumu definīciju (OV L124, 20.5.2003.): Mazais uzņēmums ir uzņēmums, kurā nodarbinātas mazāk nekā 50 personas un kura gada apgrozījums un/vai gada bilance kopā nepārsniedz 10 miljonus </w:t>
      </w:r>
      <w:proofErr w:type="spellStart"/>
      <w:r w:rsidRPr="00F86665">
        <w:rPr>
          <w:sz w:val="16"/>
          <w:szCs w:val="16"/>
          <w:lang w:val="lv-LV"/>
        </w:rPr>
        <w:t>euro</w:t>
      </w:r>
      <w:proofErr w:type="spellEnd"/>
      <w:r w:rsidRPr="00F86665">
        <w:rPr>
          <w:sz w:val="16"/>
          <w:szCs w:val="16"/>
          <w:lang w:val="lv-LV"/>
        </w:rPr>
        <w:t xml:space="preserve">; Vidējais uzņēmums ir uzņēmums, kas nav mazais uzņēmums, un kurā nodarbinātas mazāk nekā 250 personas un kura gada apgrozījums nepārsniedz 50 miljonus </w:t>
      </w:r>
      <w:proofErr w:type="spellStart"/>
      <w:r w:rsidRPr="00F86665">
        <w:rPr>
          <w:sz w:val="16"/>
          <w:szCs w:val="16"/>
          <w:lang w:val="lv-LV"/>
        </w:rPr>
        <w:t>euro</w:t>
      </w:r>
      <w:proofErr w:type="spellEnd"/>
      <w:r w:rsidRPr="00F86665">
        <w:rPr>
          <w:sz w:val="16"/>
          <w:szCs w:val="16"/>
          <w:lang w:val="lv-LV"/>
        </w:rPr>
        <w:t xml:space="preserve">, un/vai, kura gada bilance kopā nepārsniedz 43 miljonus </w:t>
      </w:r>
      <w:proofErr w:type="spellStart"/>
      <w:r w:rsidRPr="00F86665">
        <w:rPr>
          <w:sz w:val="16"/>
          <w:szCs w:val="16"/>
          <w:lang w:val="lv-LV"/>
        </w:rPr>
        <w:t>euro</w:t>
      </w:r>
      <w:proofErr w:type="spellEnd"/>
      <w:r w:rsidRPr="00F86665">
        <w:rPr>
          <w:sz w:val="16"/>
          <w:szCs w:val="16"/>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lvlText w:val=""/>
      <w:lvlJc w:val="left"/>
      <w:pPr>
        <w:tabs>
          <w:tab w:val="num" w:pos="432"/>
        </w:tabs>
        <w:ind w:left="432" w:hanging="432"/>
      </w:pPr>
    </w:lvl>
    <w:lvl w:ilvl="1">
      <w:start w:val="1"/>
      <w:numFmt w:val="none"/>
      <w:pStyle w:val="Virsraksts2"/>
      <w:lvlText w:val=""/>
      <w:lvlJc w:val="left"/>
      <w:pPr>
        <w:tabs>
          <w:tab w:val="num" w:pos="576"/>
        </w:tabs>
        <w:ind w:left="576" w:hanging="576"/>
      </w:pPr>
    </w:lvl>
    <w:lvl w:ilvl="2">
      <w:start w:val="1"/>
      <w:numFmt w:val="none"/>
      <w:pStyle w:val="Virsraksts3"/>
      <w:lvlText w:val=""/>
      <w:lvlJc w:val="left"/>
      <w:pPr>
        <w:tabs>
          <w:tab w:val="num" w:pos="720"/>
        </w:tabs>
        <w:ind w:left="720" w:hanging="720"/>
      </w:pPr>
    </w:lvl>
    <w:lvl w:ilvl="3">
      <w:start w:val="1"/>
      <w:numFmt w:val="none"/>
      <w:pStyle w:val="Virsraksts4"/>
      <w:lvlText w:val=""/>
      <w:lvlJc w:val="left"/>
      <w:pPr>
        <w:tabs>
          <w:tab w:val="num" w:pos="864"/>
        </w:tabs>
        <w:ind w:left="864" w:hanging="864"/>
      </w:pPr>
    </w:lvl>
    <w:lvl w:ilvl="4">
      <w:start w:val="1"/>
      <w:numFmt w:val="none"/>
      <w:pStyle w:val="Virsraksts5"/>
      <w:lvlText w:val=""/>
      <w:lvlJc w:val="left"/>
      <w:pPr>
        <w:tabs>
          <w:tab w:val="num" w:pos="1008"/>
        </w:tabs>
        <w:ind w:left="1008" w:hanging="1008"/>
      </w:pPr>
    </w:lvl>
    <w:lvl w:ilvl="5">
      <w:start w:val="1"/>
      <w:numFmt w:val="none"/>
      <w:pStyle w:val="Virsraksts6"/>
      <w:lvlText w:val=""/>
      <w:lvlJc w:val="left"/>
      <w:pPr>
        <w:tabs>
          <w:tab w:val="num" w:pos="1152"/>
        </w:tabs>
        <w:ind w:left="1152" w:hanging="1152"/>
      </w:pPr>
    </w:lvl>
    <w:lvl w:ilvl="6">
      <w:start w:val="1"/>
      <w:numFmt w:val="none"/>
      <w:pStyle w:val="Virsraksts7"/>
      <w:lvlText w:val=""/>
      <w:lvlJc w:val="left"/>
      <w:pPr>
        <w:tabs>
          <w:tab w:val="num" w:pos="1296"/>
        </w:tabs>
        <w:ind w:left="1296" w:hanging="1296"/>
      </w:pPr>
    </w:lvl>
    <w:lvl w:ilvl="7">
      <w:start w:val="1"/>
      <w:numFmt w:val="none"/>
      <w:pStyle w:val="Virsraksts8"/>
      <w:lvlText w:val=""/>
      <w:lvlJc w:val="left"/>
      <w:pPr>
        <w:tabs>
          <w:tab w:val="num" w:pos="1440"/>
        </w:tabs>
        <w:ind w:left="1440" w:hanging="1440"/>
      </w:pPr>
    </w:lvl>
    <w:lvl w:ilvl="8">
      <w:start w:val="1"/>
      <w:numFmt w:val="none"/>
      <w:pStyle w:val="Virsraksts9"/>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1455"/>
        </w:tabs>
        <w:ind w:left="1455" w:hanging="360"/>
      </w:pPr>
      <w:rPr>
        <w:rFonts w:ascii="Symbol" w:hAnsi="Symbol"/>
      </w:rPr>
    </w:lvl>
  </w:abstractNum>
  <w:abstractNum w:abstractNumId="4" w15:restartNumberingAfterBreak="0">
    <w:nsid w:val="00000005"/>
    <w:multiLevelType w:val="multilevel"/>
    <w:tmpl w:val="00000005"/>
    <w:name w:val="WW8Num5"/>
    <w:lvl w:ilvl="0">
      <w:start w:val="1"/>
      <w:numFmt w:val="bullet"/>
      <w:lvlText w:val=""/>
      <w:lvlJc w:val="left"/>
      <w:pPr>
        <w:tabs>
          <w:tab w:val="num" w:pos="1080"/>
        </w:tabs>
        <w:ind w:left="1060" w:hanging="34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singleLevel"/>
    <w:tmpl w:val="00000007"/>
    <w:name w:val="WW8Num7"/>
    <w:lvl w:ilvl="0">
      <w:numFmt w:val="bullet"/>
      <w:lvlText w:val=""/>
      <w:lvlJc w:val="left"/>
      <w:pPr>
        <w:tabs>
          <w:tab w:val="num" w:pos="0"/>
        </w:tabs>
        <w:ind w:left="360" w:hanging="360"/>
      </w:pPr>
      <w:rPr>
        <w:rFonts w:ascii="Symbol" w:hAnsi="Symbol"/>
      </w:rPr>
    </w:lvl>
  </w:abstractNum>
  <w:abstractNum w:abstractNumId="7" w15:restartNumberingAfterBreak="0">
    <w:nsid w:val="00000008"/>
    <w:multiLevelType w:val="multilevel"/>
    <w:tmpl w:val="00000008"/>
    <w:name w:val="WW8Num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15:restartNumberingAfterBreak="0">
    <w:nsid w:val="01C106DE"/>
    <w:multiLevelType w:val="multilevel"/>
    <w:tmpl w:val="FE78FDAA"/>
    <w:lvl w:ilvl="0">
      <w:start w:val="1"/>
      <w:numFmt w:val="decimal"/>
      <w:lvlText w:val="%1."/>
      <w:lvlJc w:val="left"/>
      <w:pPr>
        <w:ind w:left="360" w:hanging="360"/>
      </w:pPr>
      <w:rPr>
        <w:rFonts w:hint="default"/>
        <w:b/>
        <w:sz w:val="24"/>
        <w:szCs w:val="24"/>
      </w:rPr>
    </w:lvl>
    <w:lvl w:ilvl="1">
      <w:start w:val="1"/>
      <w:numFmt w:val="decimal"/>
      <w:lvlText w:val="%1.%2."/>
      <w:lvlJc w:val="left"/>
      <w:pPr>
        <w:ind w:left="780" w:hanging="360"/>
      </w:pPr>
      <w:rPr>
        <w:rFonts w:hint="default"/>
        <w:b w:val="0"/>
        <w:sz w:val="24"/>
        <w:szCs w:val="24"/>
      </w:rPr>
    </w:lvl>
    <w:lvl w:ilvl="2">
      <w:start w:val="1"/>
      <w:numFmt w:val="decimal"/>
      <w:lvlText w:val="%1.%2.%3."/>
      <w:lvlJc w:val="left"/>
      <w:pPr>
        <w:ind w:left="1560" w:hanging="720"/>
      </w:pPr>
      <w:rPr>
        <w:rFonts w:hint="default"/>
        <w:b w:val="0"/>
        <w:sz w:val="24"/>
        <w:szCs w:val="24"/>
      </w:rPr>
    </w:lvl>
    <w:lvl w:ilvl="3">
      <w:start w:val="1"/>
      <w:numFmt w:val="decimal"/>
      <w:lvlText w:val="%1.%2.%3.%4."/>
      <w:lvlJc w:val="left"/>
      <w:pPr>
        <w:ind w:left="1980" w:hanging="720"/>
      </w:pPr>
      <w:rPr>
        <w:rFonts w:hint="default"/>
        <w:b w:val="0"/>
        <w:sz w:val="24"/>
        <w:szCs w:val="24"/>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15:restartNumberingAfterBreak="0">
    <w:nsid w:val="06AB104A"/>
    <w:multiLevelType w:val="hybridMultilevel"/>
    <w:tmpl w:val="6158FE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EE02CB9"/>
    <w:multiLevelType w:val="multilevel"/>
    <w:tmpl w:val="80ACEDC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6"/>
        </w:tabs>
        <w:ind w:left="786" w:hanging="360"/>
      </w:pPr>
      <w:rPr>
        <w:rFonts w:hint="default"/>
        <w:b w:val="0"/>
        <w:i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ascii="Times New Roman" w:hAnsi="Times New Roman" w:cs="Times New Roman" w:hint="default"/>
        <w:b w:val="0"/>
        <w:sz w:val="22"/>
        <w:szCs w:val="22"/>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4A2365B7"/>
    <w:multiLevelType w:val="hybridMultilevel"/>
    <w:tmpl w:val="B8181DD2"/>
    <w:lvl w:ilvl="0" w:tplc="E28EDFE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4E9B5B37"/>
    <w:multiLevelType w:val="hybridMultilevel"/>
    <w:tmpl w:val="8C54D762"/>
    <w:lvl w:ilvl="0" w:tplc="912CE9B6">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774C6FC3"/>
    <w:multiLevelType w:val="hybridMultilevel"/>
    <w:tmpl w:val="796A6666"/>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CE7560"/>
    <w:multiLevelType w:val="hybridMultilevel"/>
    <w:tmpl w:val="6EA42D66"/>
    <w:lvl w:ilvl="0" w:tplc="E28EDFE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0"/>
  </w:num>
  <w:num w:numId="2">
    <w:abstractNumId w:val="9"/>
  </w:num>
  <w:num w:numId="3">
    <w:abstractNumId w:val="13"/>
  </w:num>
  <w:num w:numId="4">
    <w:abstractNumId w:val="10"/>
  </w:num>
  <w:num w:numId="5">
    <w:abstractNumId w:val="14"/>
  </w:num>
  <w:num w:numId="6">
    <w:abstractNumId w:val="11"/>
  </w:num>
  <w:num w:numId="7">
    <w:abstractNumId w:val="15"/>
  </w:num>
  <w:num w:numId="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1A4"/>
    <w:rsid w:val="000031C6"/>
    <w:rsid w:val="0001306C"/>
    <w:rsid w:val="00013BA4"/>
    <w:rsid w:val="000364FB"/>
    <w:rsid w:val="000438BB"/>
    <w:rsid w:val="00054C83"/>
    <w:rsid w:val="00056D0E"/>
    <w:rsid w:val="00060047"/>
    <w:rsid w:val="00073D9F"/>
    <w:rsid w:val="000743E2"/>
    <w:rsid w:val="00082652"/>
    <w:rsid w:val="000968FA"/>
    <w:rsid w:val="000A19B1"/>
    <w:rsid w:val="000A1A46"/>
    <w:rsid w:val="000C67E7"/>
    <w:rsid w:val="000C7590"/>
    <w:rsid w:val="000D6561"/>
    <w:rsid w:val="000E06DE"/>
    <w:rsid w:val="000E28A5"/>
    <w:rsid w:val="000E5185"/>
    <w:rsid w:val="000F07F2"/>
    <w:rsid w:val="000F3865"/>
    <w:rsid w:val="000F599F"/>
    <w:rsid w:val="00100E75"/>
    <w:rsid w:val="001031BC"/>
    <w:rsid w:val="00107128"/>
    <w:rsid w:val="00113956"/>
    <w:rsid w:val="00122096"/>
    <w:rsid w:val="00126C2D"/>
    <w:rsid w:val="00142597"/>
    <w:rsid w:val="00145835"/>
    <w:rsid w:val="001458A6"/>
    <w:rsid w:val="0015632E"/>
    <w:rsid w:val="001578F6"/>
    <w:rsid w:val="0016489C"/>
    <w:rsid w:val="00171A4F"/>
    <w:rsid w:val="0017257C"/>
    <w:rsid w:val="00172C7D"/>
    <w:rsid w:val="00176BBD"/>
    <w:rsid w:val="00185D96"/>
    <w:rsid w:val="00186A13"/>
    <w:rsid w:val="00197C95"/>
    <w:rsid w:val="001B1D42"/>
    <w:rsid w:val="001B46F8"/>
    <w:rsid w:val="001B53D7"/>
    <w:rsid w:val="001C1340"/>
    <w:rsid w:val="001D2F26"/>
    <w:rsid w:val="001D6964"/>
    <w:rsid w:val="001E165E"/>
    <w:rsid w:val="001E58E0"/>
    <w:rsid w:val="001F477A"/>
    <w:rsid w:val="002154AC"/>
    <w:rsid w:val="002213E7"/>
    <w:rsid w:val="0022159C"/>
    <w:rsid w:val="00221B29"/>
    <w:rsid w:val="00234956"/>
    <w:rsid w:val="00247021"/>
    <w:rsid w:val="00247584"/>
    <w:rsid w:val="00252DCA"/>
    <w:rsid w:val="00256115"/>
    <w:rsid w:val="00264330"/>
    <w:rsid w:val="00275A22"/>
    <w:rsid w:val="00280FEB"/>
    <w:rsid w:val="00286FF5"/>
    <w:rsid w:val="00287DF9"/>
    <w:rsid w:val="002A35C8"/>
    <w:rsid w:val="002A422C"/>
    <w:rsid w:val="002A78AA"/>
    <w:rsid w:val="002B622F"/>
    <w:rsid w:val="002C2C7C"/>
    <w:rsid w:val="002D43A8"/>
    <w:rsid w:val="002D6427"/>
    <w:rsid w:val="002F03FD"/>
    <w:rsid w:val="002F3E46"/>
    <w:rsid w:val="002F616D"/>
    <w:rsid w:val="002F6F14"/>
    <w:rsid w:val="002F7578"/>
    <w:rsid w:val="0030260B"/>
    <w:rsid w:val="00315334"/>
    <w:rsid w:val="00330759"/>
    <w:rsid w:val="0033376A"/>
    <w:rsid w:val="00336149"/>
    <w:rsid w:val="00337161"/>
    <w:rsid w:val="003429AF"/>
    <w:rsid w:val="00350446"/>
    <w:rsid w:val="003531D2"/>
    <w:rsid w:val="00360328"/>
    <w:rsid w:val="0036414D"/>
    <w:rsid w:val="00364187"/>
    <w:rsid w:val="00364921"/>
    <w:rsid w:val="003848F4"/>
    <w:rsid w:val="00395ECA"/>
    <w:rsid w:val="003A11BA"/>
    <w:rsid w:val="003A7740"/>
    <w:rsid w:val="003B5737"/>
    <w:rsid w:val="003C14C8"/>
    <w:rsid w:val="003D2D0A"/>
    <w:rsid w:val="003D4352"/>
    <w:rsid w:val="003E2DE7"/>
    <w:rsid w:val="003E6E1F"/>
    <w:rsid w:val="003F1F72"/>
    <w:rsid w:val="00406182"/>
    <w:rsid w:val="00412AE4"/>
    <w:rsid w:val="00412C18"/>
    <w:rsid w:val="00416B63"/>
    <w:rsid w:val="00424963"/>
    <w:rsid w:val="00431E40"/>
    <w:rsid w:val="0043204C"/>
    <w:rsid w:val="00434C4C"/>
    <w:rsid w:val="00436211"/>
    <w:rsid w:val="00436B99"/>
    <w:rsid w:val="00445176"/>
    <w:rsid w:val="0044687F"/>
    <w:rsid w:val="00447026"/>
    <w:rsid w:val="00456E07"/>
    <w:rsid w:val="004610D4"/>
    <w:rsid w:val="0047438E"/>
    <w:rsid w:val="00476E30"/>
    <w:rsid w:val="00481342"/>
    <w:rsid w:val="0048230E"/>
    <w:rsid w:val="00484CE9"/>
    <w:rsid w:val="00486B88"/>
    <w:rsid w:val="004913AE"/>
    <w:rsid w:val="004A1F0B"/>
    <w:rsid w:val="004B0F9D"/>
    <w:rsid w:val="004B1AD3"/>
    <w:rsid w:val="004D0E81"/>
    <w:rsid w:val="004D1244"/>
    <w:rsid w:val="004D32E5"/>
    <w:rsid w:val="004D3C90"/>
    <w:rsid w:val="004E4173"/>
    <w:rsid w:val="004F3AFD"/>
    <w:rsid w:val="00504A1D"/>
    <w:rsid w:val="00507DA7"/>
    <w:rsid w:val="00524ADA"/>
    <w:rsid w:val="005360CE"/>
    <w:rsid w:val="00566C74"/>
    <w:rsid w:val="00574CDF"/>
    <w:rsid w:val="005861DC"/>
    <w:rsid w:val="0058659F"/>
    <w:rsid w:val="005900AE"/>
    <w:rsid w:val="0059200D"/>
    <w:rsid w:val="0059331F"/>
    <w:rsid w:val="00593595"/>
    <w:rsid w:val="0059639B"/>
    <w:rsid w:val="005A37DC"/>
    <w:rsid w:val="005A39A2"/>
    <w:rsid w:val="005C44A9"/>
    <w:rsid w:val="005C541E"/>
    <w:rsid w:val="005C590A"/>
    <w:rsid w:val="005C6D94"/>
    <w:rsid w:val="005E3197"/>
    <w:rsid w:val="005E3C88"/>
    <w:rsid w:val="005F3572"/>
    <w:rsid w:val="005F4312"/>
    <w:rsid w:val="00600A16"/>
    <w:rsid w:val="00607877"/>
    <w:rsid w:val="006145D1"/>
    <w:rsid w:val="00615A98"/>
    <w:rsid w:val="00623FB2"/>
    <w:rsid w:val="00631AF2"/>
    <w:rsid w:val="00634A88"/>
    <w:rsid w:val="00636EB2"/>
    <w:rsid w:val="00642851"/>
    <w:rsid w:val="00645A08"/>
    <w:rsid w:val="00647863"/>
    <w:rsid w:val="0065306F"/>
    <w:rsid w:val="00656867"/>
    <w:rsid w:val="00656C9A"/>
    <w:rsid w:val="006630F4"/>
    <w:rsid w:val="006739A4"/>
    <w:rsid w:val="00674CA1"/>
    <w:rsid w:val="0067725D"/>
    <w:rsid w:val="0068124C"/>
    <w:rsid w:val="00684F88"/>
    <w:rsid w:val="00686B80"/>
    <w:rsid w:val="00693F8D"/>
    <w:rsid w:val="006A728C"/>
    <w:rsid w:val="006B48F0"/>
    <w:rsid w:val="006B5454"/>
    <w:rsid w:val="006C30D6"/>
    <w:rsid w:val="006D2DD5"/>
    <w:rsid w:val="006E0258"/>
    <w:rsid w:val="006E0A6B"/>
    <w:rsid w:val="006F1C51"/>
    <w:rsid w:val="006F68B7"/>
    <w:rsid w:val="0070303D"/>
    <w:rsid w:val="0070497D"/>
    <w:rsid w:val="0070528A"/>
    <w:rsid w:val="0070781C"/>
    <w:rsid w:val="00715856"/>
    <w:rsid w:val="00715E13"/>
    <w:rsid w:val="00716DE5"/>
    <w:rsid w:val="007214F0"/>
    <w:rsid w:val="00721CB9"/>
    <w:rsid w:val="00724E75"/>
    <w:rsid w:val="00725B19"/>
    <w:rsid w:val="00742F5F"/>
    <w:rsid w:val="0075028C"/>
    <w:rsid w:val="0076329B"/>
    <w:rsid w:val="0076572C"/>
    <w:rsid w:val="007669C3"/>
    <w:rsid w:val="00767626"/>
    <w:rsid w:val="007701CE"/>
    <w:rsid w:val="00772891"/>
    <w:rsid w:val="00774255"/>
    <w:rsid w:val="007809F2"/>
    <w:rsid w:val="00781FE6"/>
    <w:rsid w:val="007904CD"/>
    <w:rsid w:val="007920ED"/>
    <w:rsid w:val="00792D56"/>
    <w:rsid w:val="007A704E"/>
    <w:rsid w:val="007B21E1"/>
    <w:rsid w:val="007B3524"/>
    <w:rsid w:val="007D60F1"/>
    <w:rsid w:val="007E2E50"/>
    <w:rsid w:val="007E3D17"/>
    <w:rsid w:val="007E4875"/>
    <w:rsid w:val="007E4E2B"/>
    <w:rsid w:val="007F06EB"/>
    <w:rsid w:val="007F1DB5"/>
    <w:rsid w:val="007F7B55"/>
    <w:rsid w:val="007F7D6C"/>
    <w:rsid w:val="00800B91"/>
    <w:rsid w:val="00802052"/>
    <w:rsid w:val="00803599"/>
    <w:rsid w:val="00804E53"/>
    <w:rsid w:val="008201BF"/>
    <w:rsid w:val="00823075"/>
    <w:rsid w:val="00823C44"/>
    <w:rsid w:val="0084368E"/>
    <w:rsid w:val="008440F1"/>
    <w:rsid w:val="00854643"/>
    <w:rsid w:val="008571D0"/>
    <w:rsid w:val="00861F08"/>
    <w:rsid w:val="00883EAA"/>
    <w:rsid w:val="00892B80"/>
    <w:rsid w:val="00893D57"/>
    <w:rsid w:val="0089546E"/>
    <w:rsid w:val="008A014C"/>
    <w:rsid w:val="008A422B"/>
    <w:rsid w:val="008B11BF"/>
    <w:rsid w:val="008B4119"/>
    <w:rsid w:val="008C2080"/>
    <w:rsid w:val="008C6EA8"/>
    <w:rsid w:val="008C6F86"/>
    <w:rsid w:val="008E4069"/>
    <w:rsid w:val="008E6BFA"/>
    <w:rsid w:val="008F1E30"/>
    <w:rsid w:val="008F6D52"/>
    <w:rsid w:val="00924EB0"/>
    <w:rsid w:val="00927972"/>
    <w:rsid w:val="009551A7"/>
    <w:rsid w:val="0097316D"/>
    <w:rsid w:val="00982CB7"/>
    <w:rsid w:val="00985A38"/>
    <w:rsid w:val="00990CFE"/>
    <w:rsid w:val="0099534B"/>
    <w:rsid w:val="009A3E9C"/>
    <w:rsid w:val="009A4F04"/>
    <w:rsid w:val="009B05A2"/>
    <w:rsid w:val="009C0AE2"/>
    <w:rsid w:val="009C48B1"/>
    <w:rsid w:val="009D1F67"/>
    <w:rsid w:val="009D44FA"/>
    <w:rsid w:val="009E0841"/>
    <w:rsid w:val="009F3505"/>
    <w:rsid w:val="00A14197"/>
    <w:rsid w:val="00A31569"/>
    <w:rsid w:val="00A34988"/>
    <w:rsid w:val="00A453D7"/>
    <w:rsid w:val="00A525EE"/>
    <w:rsid w:val="00A57D0E"/>
    <w:rsid w:val="00A64415"/>
    <w:rsid w:val="00A721F6"/>
    <w:rsid w:val="00A725F6"/>
    <w:rsid w:val="00A74B51"/>
    <w:rsid w:val="00A74D9E"/>
    <w:rsid w:val="00A75BDA"/>
    <w:rsid w:val="00A80B93"/>
    <w:rsid w:val="00A87640"/>
    <w:rsid w:val="00A91702"/>
    <w:rsid w:val="00A93EBA"/>
    <w:rsid w:val="00A95C39"/>
    <w:rsid w:val="00AA6B7E"/>
    <w:rsid w:val="00AC4527"/>
    <w:rsid w:val="00AD61C8"/>
    <w:rsid w:val="00AF1E7A"/>
    <w:rsid w:val="00AF563B"/>
    <w:rsid w:val="00B0169C"/>
    <w:rsid w:val="00B02CA3"/>
    <w:rsid w:val="00B10462"/>
    <w:rsid w:val="00B24ED1"/>
    <w:rsid w:val="00B42B23"/>
    <w:rsid w:val="00B501A4"/>
    <w:rsid w:val="00B604C2"/>
    <w:rsid w:val="00B6211C"/>
    <w:rsid w:val="00B73D05"/>
    <w:rsid w:val="00B75EEE"/>
    <w:rsid w:val="00B932D5"/>
    <w:rsid w:val="00B94986"/>
    <w:rsid w:val="00BA6D11"/>
    <w:rsid w:val="00BA7C26"/>
    <w:rsid w:val="00BB4FEA"/>
    <w:rsid w:val="00BB5453"/>
    <w:rsid w:val="00BC3E1E"/>
    <w:rsid w:val="00BD0D0D"/>
    <w:rsid w:val="00BD7034"/>
    <w:rsid w:val="00BF7ACD"/>
    <w:rsid w:val="00C11211"/>
    <w:rsid w:val="00C131BF"/>
    <w:rsid w:val="00C146F3"/>
    <w:rsid w:val="00C228EA"/>
    <w:rsid w:val="00C356D4"/>
    <w:rsid w:val="00C36460"/>
    <w:rsid w:val="00C458F3"/>
    <w:rsid w:val="00C520A9"/>
    <w:rsid w:val="00C53CA1"/>
    <w:rsid w:val="00C54537"/>
    <w:rsid w:val="00C66E83"/>
    <w:rsid w:val="00C75525"/>
    <w:rsid w:val="00C75555"/>
    <w:rsid w:val="00C84000"/>
    <w:rsid w:val="00C84EA3"/>
    <w:rsid w:val="00C869FA"/>
    <w:rsid w:val="00C86E12"/>
    <w:rsid w:val="00C87AE7"/>
    <w:rsid w:val="00C90984"/>
    <w:rsid w:val="00C91CD4"/>
    <w:rsid w:val="00C9559D"/>
    <w:rsid w:val="00C97076"/>
    <w:rsid w:val="00CA5A4C"/>
    <w:rsid w:val="00CA6175"/>
    <w:rsid w:val="00CC17D7"/>
    <w:rsid w:val="00CC6F77"/>
    <w:rsid w:val="00CD1F3B"/>
    <w:rsid w:val="00CD3207"/>
    <w:rsid w:val="00CD645C"/>
    <w:rsid w:val="00CE10D8"/>
    <w:rsid w:val="00CF3259"/>
    <w:rsid w:val="00D02362"/>
    <w:rsid w:val="00D07E77"/>
    <w:rsid w:val="00D3374D"/>
    <w:rsid w:val="00D35CE4"/>
    <w:rsid w:val="00D37F1D"/>
    <w:rsid w:val="00D41CA1"/>
    <w:rsid w:val="00D4253A"/>
    <w:rsid w:val="00D451F4"/>
    <w:rsid w:val="00D67073"/>
    <w:rsid w:val="00D702C1"/>
    <w:rsid w:val="00D74CB8"/>
    <w:rsid w:val="00D858A0"/>
    <w:rsid w:val="00D87501"/>
    <w:rsid w:val="00D942A3"/>
    <w:rsid w:val="00D977DA"/>
    <w:rsid w:val="00DA4E72"/>
    <w:rsid w:val="00DA6F84"/>
    <w:rsid w:val="00DB0A0A"/>
    <w:rsid w:val="00DB108A"/>
    <w:rsid w:val="00DB3CDA"/>
    <w:rsid w:val="00DB6FA7"/>
    <w:rsid w:val="00DC4FB9"/>
    <w:rsid w:val="00DD75AC"/>
    <w:rsid w:val="00DF38F7"/>
    <w:rsid w:val="00E00978"/>
    <w:rsid w:val="00E02F73"/>
    <w:rsid w:val="00E21FCC"/>
    <w:rsid w:val="00E25129"/>
    <w:rsid w:val="00E3104A"/>
    <w:rsid w:val="00E36468"/>
    <w:rsid w:val="00E42712"/>
    <w:rsid w:val="00E43E68"/>
    <w:rsid w:val="00E55E29"/>
    <w:rsid w:val="00E62CF3"/>
    <w:rsid w:val="00E64DB6"/>
    <w:rsid w:val="00E657B4"/>
    <w:rsid w:val="00E72ABB"/>
    <w:rsid w:val="00E80E1E"/>
    <w:rsid w:val="00E91563"/>
    <w:rsid w:val="00E93627"/>
    <w:rsid w:val="00E97216"/>
    <w:rsid w:val="00EA2A6D"/>
    <w:rsid w:val="00EB3FC4"/>
    <w:rsid w:val="00ED2777"/>
    <w:rsid w:val="00ED519A"/>
    <w:rsid w:val="00ED7A00"/>
    <w:rsid w:val="00EE1140"/>
    <w:rsid w:val="00EE6DF2"/>
    <w:rsid w:val="00EE704A"/>
    <w:rsid w:val="00EF2F09"/>
    <w:rsid w:val="00EF6230"/>
    <w:rsid w:val="00F00434"/>
    <w:rsid w:val="00F00C76"/>
    <w:rsid w:val="00F00F24"/>
    <w:rsid w:val="00F135E5"/>
    <w:rsid w:val="00F26D9E"/>
    <w:rsid w:val="00F368CA"/>
    <w:rsid w:val="00F37AEE"/>
    <w:rsid w:val="00F37E2A"/>
    <w:rsid w:val="00F411F4"/>
    <w:rsid w:val="00F431A5"/>
    <w:rsid w:val="00F52596"/>
    <w:rsid w:val="00F54388"/>
    <w:rsid w:val="00F576FA"/>
    <w:rsid w:val="00F60D98"/>
    <w:rsid w:val="00F67D77"/>
    <w:rsid w:val="00F746E2"/>
    <w:rsid w:val="00F86665"/>
    <w:rsid w:val="00F86937"/>
    <w:rsid w:val="00F92641"/>
    <w:rsid w:val="00FA0E64"/>
    <w:rsid w:val="00FB210E"/>
    <w:rsid w:val="00FB5FCE"/>
    <w:rsid w:val="00FB69A6"/>
    <w:rsid w:val="00FC683C"/>
    <w:rsid w:val="00FD0324"/>
    <w:rsid w:val="00FD4844"/>
    <w:rsid w:val="00FE31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50C28B6"/>
  <w15:docId w15:val="{1920FA0B-67FE-4265-BA94-FFDB08FD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pPr>
      <w:suppressAutoHyphens/>
    </w:pPr>
    <w:rPr>
      <w:lang w:val="en-US" w:eastAsia="ar-SA"/>
    </w:rPr>
  </w:style>
  <w:style w:type="paragraph" w:styleId="Virsraksts1">
    <w:name w:val="heading 1"/>
    <w:aliases w:val="Section Heading,heading1,Antraste 1,h1,H1,Heading 1 Char,Section Heading Char,heading1 Char,Antraste 1 Char,h1 Char"/>
    <w:basedOn w:val="Parasts"/>
    <w:next w:val="Parasts"/>
    <w:link w:val="Virsraksts1Rakstz"/>
    <w:qFormat/>
    <w:pPr>
      <w:keepNext/>
      <w:numPr>
        <w:numId w:val="1"/>
      </w:numPr>
      <w:shd w:val="clear" w:color="auto" w:fill="FFFFFF"/>
      <w:autoSpaceDE w:val="0"/>
      <w:jc w:val="center"/>
      <w:outlineLvl w:val="0"/>
    </w:pPr>
    <w:rPr>
      <w:b/>
      <w:bCs/>
      <w:color w:val="000000"/>
      <w:sz w:val="33"/>
      <w:szCs w:val="33"/>
      <w:lang w:val="lv-LV"/>
    </w:rPr>
  </w:style>
  <w:style w:type="paragraph" w:styleId="Virsraksts2">
    <w:name w:val="heading 2"/>
    <w:basedOn w:val="Parasts"/>
    <w:next w:val="Parasts"/>
    <w:link w:val="Virsraksts2Rakstz"/>
    <w:uiPriority w:val="9"/>
    <w:qFormat/>
    <w:pPr>
      <w:keepNext/>
      <w:numPr>
        <w:ilvl w:val="1"/>
        <w:numId w:val="1"/>
      </w:numPr>
      <w:shd w:val="clear" w:color="auto" w:fill="FFFFFF"/>
      <w:autoSpaceDE w:val="0"/>
      <w:jc w:val="center"/>
      <w:outlineLvl w:val="1"/>
    </w:pPr>
    <w:rPr>
      <w:i/>
      <w:iCs/>
      <w:color w:val="000000"/>
      <w:sz w:val="35"/>
      <w:szCs w:val="35"/>
      <w:lang w:val="lv-LV"/>
    </w:rPr>
  </w:style>
  <w:style w:type="paragraph" w:styleId="Virsraksts3">
    <w:name w:val="heading 3"/>
    <w:basedOn w:val="Parasts"/>
    <w:next w:val="Parasts"/>
    <w:uiPriority w:val="9"/>
    <w:qFormat/>
    <w:pPr>
      <w:keepNext/>
      <w:numPr>
        <w:ilvl w:val="2"/>
        <w:numId w:val="1"/>
      </w:numPr>
      <w:shd w:val="clear" w:color="auto" w:fill="FFFFFF"/>
      <w:autoSpaceDE w:val="0"/>
      <w:spacing w:before="120"/>
      <w:jc w:val="center"/>
      <w:outlineLvl w:val="2"/>
    </w:pPr>
    <w:rPr>
      <w:b/>
      <w:bCs/>
      <w:color w:val="000000"/>
      <w:sz w:val="28"/>
      <w:szCs w:val="23"/>
      <w:lang w:val="lv-LV"/>
    </w:rPr>
  </w:style>
  <w:style w:type="paragraph" w:styleId="Virsraksts4">
    <w:name w:val="heading 4"/>
    <w:basedOn w:val="Parasts"/>
    <w:next w:val="Parasts"/>
    <w:qFormat/>
    <w:pPr>
      <w:keepNext/>
      <w:numPr>
        <w:ilvl w:val="3"/>
        <w:numId w:val="1"/>
      </w:numPr>
      <w:shd w:val="clear" w:color="auto" w:fill="FFFFFF"/>
      <w:autoSpaceDE w:val="0"/>
      <w:spacing w:before="120"/>
      <w:jc w:val="both"/>
      <w:outlineLvl w:val="3"/>
    </w:pPr>
    <w:rPr>
      <w:b/>
      <w:bCs/>
      <w:color w:val="000000"/>
      <w:sz w:val="24"/>
      <w:szCs w:val="25"/>
      <w:lang w:val="lv-LV"/>
    </w:rPr>
  </w:style>
  <w:style w:type="paragraph" w:styleId="Virsraksts5">
    <w:name w:val="heading 5"/>
    <w:basedOn w:val="Parasts"/>
    <w:next w:val="Parasts"/>
    <w:qFormat/>
    <w:pPr>
      <w:keepNext/>
      <w:numPr>
        <w:ilvl w:val="4"/>
        <w:numId w:val="1"/>
      </w:numPr>
      <w:jc w:val="center"/>
      <w:outlineLvl w:val="4"/>
    </w:pPr>
    <w:rPr>
      <w:b/>
      <w:bCs/>
      <w:color w:val="000000"/>
      <w:sz w:val="24"/>
      <w:szCs w:val="24"/>
      <w:lang w:val="en-GB"/>
    </w:rPr>
  </w:style>
  <w:style w:type="paragraph" w:styleId="Virsraksts6">
    <w:name w:val="heading 6"/>
    <w:basedOn w:val="Parasts"/>
    <w:next w:val="Parasts"/>
    <w:qFormat/>
    <w:pPr>
      <w:keepNext/>
      <w:numPr>
        <w:ilvl w:val="5"/>
        <w:numId w:val="1"/>
      </w:numPr>
      <w:shd w:val="clear" w:color="auto" w:fill="FFFFFF"/>
      <w:autoSpaceDE w:val="0"/>
      <w:spacing w:before="120"/>
      <w:jc w:val="center"/>
      <w:outlineLvl w:val="5"/>
    </w:pPr>
    <w:rPr>
      <w:b/>
      <w:bCs/>
      <w:color w:val="000000"/>
      <w:sz w:val="24"/>
      <w:szCs w:val="23"/>
      <w:lang w:val="lv-LV"/>
    </w:rPr>
  </w:style>
  <w:style w:type="paragraph" w:styleId="Virsraksts7">
    <w:name w:val="heading 7"/>
    <w:basedOn w:val="Parasts"/>
    <w:next w:val="Parasts"/>
    <w:qFormat/>
    <w:pPr>
      <w:keepNext/>
      <w:numPr>
        <w:ilvl w:val="6"/>
        <w:numId w:val="1"/>
      </w:numPr>
      <w:ind w:left="0" w:firstLine="720"/>
      <w:jc w:val="center"/>
      <w:outlineLvl w:val="6"/>
    </w:pPr>
    <w:rPr>
      <w:b/>
      <w:sz w:val="24"/>
      <w:szCs w:val="24"/>
      <w:lang w:val="en-GB"/>
    </w:rPr>
  </w:style>
  <w:style w:type="paragraph" w:styleId="Virsraksts8">
    <w:name w:val="heading 8"/>
    <w:basedOn w:val="Parasts"/>
    <w:next w:val="Parasts"/>
    <w:qFormat/>
    <w:pPr>
      <w:keepNext/>
      <w:numPr>
        <w:ilvl w:val="7"/>
        <w:numId w:val="1"/>
      </w:numPr>
      <w:jc w:val="center"/>
      <w:outlineLvl w:val="7"/>
    </w:pPr>
    <w:rPr>
      <w:b/>
      <w:sz w:val="24"/>
      <w:szCs w:val="24"/>
      <w:lang w:val="en-GB"/>
    </w:rPr>
  </w:style>
  <w:style w:type="paragraph" w:styleId="Virsraksts9">
    <w:name w:val="heading 9"/>
    <w:basedOn w:val="Parasts"/>
    <w:next w:val="Parasts"/>
    <w:qFormat/>
    <w:pPr>
      <w:keepNext/>
      <w:numPr>
        <w:ilvl w:val="8"/>
        <w:numId w:val="1"/>
      </w:numPr>
      <w:ind w:left="720" w:firstLine="0"/>
      <w:jc w:val="both"/>
      <w:outlineLvl w:val="8"/>
    </w:pPr>
    <w:rPr>
      <w:b/>
      <w:color w:val="000000"/>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5z3">
    <w:name w:val="WW8Num5z3"/>
    <w:rPr>
      <w:rFonts w:ascii="Symbol" w:hAnsi="Symbol"/>
    </w:rPr>
  </w:style>
  <w:style w:type="character" w:customStyle="1" w:styleId="WW8Num5z4">
    <w:name w:val="WW8Num5z4"/>
    <w:rPr>
      <w:rFonts w:ascii="Courier New" w:hAnsi="Courier New"/>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7z0">
    <w:name w:val="WW8Num7z0"/>
    <w:rPr>
      <w:rFonts w:ascii="Symbol" w:hAnsi="Symbol"/>
    </w:rPr>
  </w:style>
  <w:style w:type="character" w:customStyle="1" w:styleId="WW8Num9z0">
    <w:name w:val="WW8Num9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0z0">
    <w:name w:val="WW8Num10z0"/>
    <w:rPr>
      <w:rFonts w:ascii="Wingdings" w:hAnsi="Wingdings"/>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8Num2z0">
    <w:name w:val="WW8Num2z0"/>
    <w:rPr>
      <w:rFonts w:ascii="Symbol" w:hAnsi="Symbol"/>
    </w:rPr>
  </w:style>
  <w:style w:type="character" w:customStyle="1" w:styleId="WW8Num4z3">
    <w:name w:val="WW8Num4z3"/>
    <w:rPr>
      <w:rFonts w:ascii="Symbol" w:hAnsi="Symbol"/>
    </w:rPr>
  </w:style>
  <w:style w:type="character" w:customStyle="1" w:styleId="WW8Num4z4">
    <w:name w:val="WW8Num4z4"/>
    <w:rPr>
      <w:rFonts w:ascii="Courier New" w:hAnsi="Courier New"/>
    </w:rPr>
  </w:style>
  <w:style w:type="character" w:customStyle="1" w:styleId="WW8Num5z1">
    <w:name w:val="WW8Num5z1"/>
    <w:rPr>
      <w:rFonts w:ascii="Courier New" w:hAnsi="Courier New"/>
    </w:rPr>
  </w:style>
  <w:style w:type="character" w:customStyle="1" w:styleId="WW8Num8z0">
    <w:name w:val="WW8Num8z0"/>
    <w:rPr>
      <w:rFonts w:ascii="Symbol" w:hAnsi="Symbol"/>
    </w:rPr>
  </w:style>
  <w:style w:type="character" w:customStyle="1" w:styleId="WW8Num9z1">
    <w:name w:val="WW8Num9z1"/>
    <w:rPr>
      <w:rFonts w:ascii="Courier New" w:hAnsi="Courier New"/>
    </w:rPr>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2">
    <w:name w:val="WW8Num5z2"/>
    <w:rPr>
      <w:rFonts w:ascii="Wingdings" w:hAnsi="Wingdings"/>
    </w:rPr>
  </w:style>
  <w:style w:type="character" w:customStyle="1" w:styleId="WW8Num6z2">
    <w:name w:val="WW8Num6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2">
    <w:name w:val="WW8Num9z2"/>
    <w:rPr>
      <w:rFonts w:ascii="Wingdings" w:hAnsi="Wingdings"/>
    </w:rPr>
  </w:style>
  <w:style w:type="character" w:customStyle="1" w:styleId="WW8Num10z3">
    <w:name w:val="WW8Num10z3"/>
    <w:rPr>
      <w:rFonts w:ascii="Symbol" w:hAnsi="Symbol"/>
    </w:rPr>
  </w:style>
  <w:style w:type="character" w:customStyle="1" w:styleId="WW8Num10z4">
    <w:name w:val="WW8Num10z4"/>
    <w:rPr>
      <w:rFonts w:ascii="Courier New" w:hAnsi="Courier New"/>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Times New Roman" w:hAnsi="Times New Roman" w:cs="Times New Roman"/>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St10z0">
    <w:name w:val="WW8NumSt10z0"/>
    <w:rPr>
      <w:rFonts w:ascii="Symbol" w:hAnsi="Symbol" w:cs="Times New Roman"/>
    </w:rPr>
  </w:style>
  <w:style w:type="character" w:customStyle="1" w:styleId="WW8NumSt17z0">
    <w:name w:val="WW8NumSt17z0"/>
    <w:rPr>
      <w:rFonts w:ascii="Symbol" w:hAnsi="Symbol" w:cs="Times New Roman"/>
    </w:rPr>
  </w:style>
  <w:style w:type="character" w:customStyle="1" w:styleId="WW8NumSt22z0">
    <w:name w:val="WW8NumSt22z0"/>
    <w:rPr>
      <w:rFonts w:ascii="Symbol" w:hAnsi="Symbol"/>
    </w:rPr>
  </w:style>
  <w:style w:type="character" w:styleId="Lappusesnumurs">
    <w:name w:val="page number"/>
    <w:basedOn w:val="Noklusjumarindkopasfonts"/>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Hipersaite">
    <w:name w:val="Hyperlink"/>
    <w:uiPriority w:val="99"/>
    <w:rPr>
      <w:color w:val="000080"/>
      <w:u w:val="single"/>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paragraph" w:customStyle="1" w:styleId="Heading">
    <w:name w:val="Heading"/>
    <w:basedOn w:val="Parasts"/>
    <w:next w:val="Pamatteksts"/>
    <w:pPr>
      <w:keepNext/>
      <w:spacing w:before="240" w:after="120"/>
    </w:pPr>
    <w:rPr>
      <w:rFonts w:ascii="Arial" w:eastAsia="Lucida Sans Unicode" w:hAnsi="Arial" w:cs="Tahoma"/>
      <w:sz w:val="28"/>
      <w:szCs w:val="28"/>
    </w:rPr>
  </w:style>
  <w:style w:type="paragraph" w:styleId="Pamatteksts">
    <w:name w:val="Body Text"/>
    <w:basedOn w:val="Parasts"/>
    <w:pPr>
      <w:shd w:val="clear" w:color="auto" w:fill="FFFFFF"/>
      <w:autoSpaceDE w:val="0"/>
    </w:pPr>
    <w:rPr>
      <w:color w:val="000000"/>
      <w:sz w:val="23"/>
      <w:szCs w:val="23"/>
      <w:lang w:val="lv-LV"/>
    </w:rPr>
  </w:style>
  <w:style w:type="paragraph" w:styleId="Saraksts">
    <w:name w:val="List"/>
    <w:basedOn w:val="Pamatteksts"/>
    <w:rPr>
      <w:rFonts w:cs="Tahoma"/>
    </w:rPr>
  </w:style>
  <w:style w:type="paragraph" w:styleId="Parakstszemobjekta">
    <w:name w:val="caption"/>
    <w:basedOn w:val="Parasts"/>
    <w:qFormat/>
    <w:pPr>
      <w:suppressLineNumbers/>
      <w:spacing w:before="120" w:after="120"/>
    </w:pPr>
    <w:rPr>
      <w:rFonts w:cs="Tahoma"/>
      <w:i/>
      <w:iCs/>
      <w:sz w:val="24"/>
      <w:szCs w:val="24"/>
    </w:rPr>
  </w:style>
  <w:style w:type="paragraph" w:customStyle="1" w:styleId="Index">
    <w:name w:val="Index"/>
    <w:basedOn w:val="Parasts"/>
    <w:pPr>
      <w:suppressLineNumbers/>
    </w:pPr>
    <w:rPr>
      <w:rFonts w:cs="Tahoma"/>
    </w:rPr>
  </w:style>
  <w:style w:type="paragraph" w:customStyle="1" w:styleId="BodySingle">
    <w:name w:val="Body Single"/>
    <w:uiPriority w:val="99"/>
    <w:pPr>
      <w:tabs>
        <w:tab w:val="left" w:pos="705"/>
        <w:tab w:val="left" w:pos="1440"/>
        <w:tab w:val="left" w:pos="2304"/>
      </w:tabs>
      <w:suppressAutoHyphens/>
      <w:jc w:val="both"/>
    </w:pPr>
    <w:rPr>
      <w:rFonts w:ascii="CG Times (W1)" w:eastAsia="Arial" w:hAnsi="CG Times (W1)"/>
      <w:color w:val="000000"/>
      <w:sz w:val="24"/>
      <w:lang w:val="en-US" w:eastAsia="ar-SA"/>
    </w:rPr>
  </w:style>
  <w:style w:type="paragraph" w:styleId="Pamatteksts2">
    <w:name w:val="Body Text 2"/>
    <w:basedOn w:val="Parasts"/>
    <w:pPr>
      <w:shd w:val="clear" w:color="auto" w:fill="FFFFFF"/>
      <w:autoSpaceDE w:val="0"/>
      <w:spacing w:before="120"/>
      <w:jc w:val="both"/>
    </w:pPr>
    <w:rPr>
      <w:color w:val="000000"/>
      <w:sz w:val="23"/>
      <w:szCs w:val="23"/>
      <w:lang w:val="lv-LV"/>
    </w:rPr>
  </w:style>
  <w:style w:type="paragraph" w:customStyle="1" w:styleId="naisf">
    <w:name w:val="naisf"/>
    <w:basedOn w:val="Parasts"/>
    <w:pPr>
      <w:spacing w:before="75" w:after="75"/>
      <w:ind w:firstLine="375"/>
      <w:jc w:val="both"/>
    </w:pPr>
    <w:rPr>
      <w:sz w:val="24"/>
      <w:szCs w:val="24"/>
      <w:lang w:val="lv-LV"/>
    </w:rPr>
  </w:style>
  <w:style w:type="paragraph" w:styleId="Pamattekstaatkpe3">
    <w:name w:val="Body Text Indent 3"/>
    <w:basedOn w:val="Parasts"/>
    <w:pPr>
      <w:widowControl w:val="0"/>
      <w:tabs>
        <w:tab w:val="left" w:pos="10206"/>
      </w:tabs>
      <w:autoSpaceDE w:val="0"/>
      <w:ind w:left="426"/>
      <w:jc w:val="both"/>
    </w:pPr>
    <w:rPr>
      <w:sz w:val="24"/>
      <w:szCs w:val="24"/>
      <w:lang w:val="lv-LV"/>
    </w:rPr>
  </w:style>
  <w:style w:type="paragraph" w:styleId="Pamatteksts3">
    <w:name w:val="Body Text 3"/>
    <w:basedOn w:val="Parasts"/>
    <w:pPr>
      <w:spacing w:before="120"/>
      <w:jc w:val="both"/>
    </w:pPr>
    <w:rPr>
      <w:color w:val="000000"/>
      <w:sz w:val="24"/>
      <w:szCs w:val="23"/>
      <w:lang w:val="lv-LV"/>
    </w:rPr>
  </w:style>
  <w:style w:type="paragraph" w:styleId="Kjene">
    <w:name w:val="footer"/>
    <w:basedOn w:val="Parasts"/>
    <w:link w:val="KjeneRakstz"/>
    <w:pPr>
      <w:tabs>
        <w:tab w:val="center" w:pos="4153"/>
        <w:tab w:val="right" w:pos="8306"/>
      </w:tabs>
    </w:pPr>
    <w:rPr>
      <w:sz w:val="24"/>
      <w:szCs w:val="24"/>
      <w:lang w:val="en-GB"/>
    </w:rPr>
  </w:style>
  <w:style w:type="paragraph" w:styleId="Pamattekstsaratkpi">
    <w:name w:val="Body Text Indent"/>
    <w:basedOn w:val="Parasts"/>
    <w:pPr>
      <w:ind w:left="720" w:hanging="360"/>
      <w:jc w:val="both"/>
    </w:pPr>
    <w:rPr>
      <w:b/>
      <w:color w:val="000000"/>
      <w:sz w:val="24"/>
      <w:szCs w:val="24"/>
      <w:lang w:val="lv-LV"/>
    </w:rPr>
  </w:style>
  <w:style w:type="paragraph" w:customStyle="1" w:styleId="Head61">
    <w:name w:val="Head 6.1"/>
    <w:basedOn w:val="Parasts"/>
    <w:pPr>
      <w:widowControl w:val="0"/>
      <w:autoSpaceDE w:val="0"/>
      <w:jc w:val="center"/>
    </w:pPr>
    <w:rPr>
      <w:rFonts w:ascii="Times New Roman Bold" w:hAnsi="Times New Roman Bold"/>
      <w:b/>
      <w:bCs/>
      <w:sz w:val="28"/>
      <w:szCs w:val="28"/>
      <w:lang w:val="lv-LV"/>
    </w:rPr>
  </w:style>
  <w:style w:type="paragraph" w:styleId="Galvene">
    <w:name w:val="header"/>
    <w:basedOn w:val="Parasts"/>
    <w:link w:val="GalveneRakstz"/>
    <w:uiPriority w:val="99"/>
    <w:pPr>
      <w:tabs>
        <w:tab w:val="center" w:pos="4153"/>
        <w:tab w:val="right" w:pos="8306"/>
      </w:tabs>
    </w:pPr>
  </w:style>
  <w:style w:type="paragraph" w:styleId="Paraststmeklis">
    <w:name w:val="Normal (Web)"/>
    <w:basedOn w:val="Parasts"/>
    <w:pPr>
      <w:spacing w:before="100" w:after="100"/>
    </w:pPr>
    <w:rPr>
      <w:sz w:val="24"/>
      <w:szCs w:val="24"/>
      <w:lang w:val="en-GB"/>
    </w:r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customStyle="1" w:styleId="Heading81">
    <w:name w:val="Heading 81"/>
    <w:next w:val="Parasts"/>
    <w:pPr>
      <w:widowControl w:val="0"/>
      <w:suppressAutoHyphens/>
      <w:autoSpaceDE w:val="0"/>
    </w:pPr>
    <w:rPr>
      <w:rFonts w:eastAsia="Lucida Sans Unicode" w:cs="Tahoma"/>
      <w:color w:val="000000"/>
      <w:sz w:val="24"/>
      <w:szCs w:val="24"/>
      <w:lang w:val="en-US" w:eastAsia="en-US" w:bidi="en-US"/>
    </w:rPr>
  </w:style>
  <w:style w:type="paragraph" w:customStyle="1" w:styleId="Heading21">
    <w:name w:val="Heading 21"/>
    <w:next w:val="Parasts"/>
    <w:pPr>
      <w:widowControl w:val="0"/>
      <w:suppressAutoHyphens/>
      <w:autoSpaceDE w:val="0"/>
    </w:pPr>
    <w:rPr>
      <w:rFonts w:eastAsia="Lucida Sans Unicode" w:cs="Tahoma"/>
      <w:color w:val="000000"/>
      <w:sz w:val="24"/>
      <w:szCs w:val="24"/>
      <w:lang w:val="en-US" w:eastAsia="en-US" w:bidi="en-US"/>
    </w:rPr>
  </w:style>
  <w:style w:type="paragraph" w:customStyle="1" w:styleId="Heading11">
    <w:name w:val="Heading 11"/>
    <w:next w:val="Parasts"/>
    <w:pPr>
      <w:widowControl w:val="0"/>
      <w:suppressAutoHyphens/>
      <w:autoSpaceDE w:val="0"/>
    </w:pPr>
    <w:rPr>
      <w:rFonts w:eastAsia="Lucida Sans Unicode" w:cs="Tahoma"/>
      <w:color w:val="000000"/>
      <w:sz w:val="24"/>
      <w:szCs w:val="24"/>
      <w:lang w:val="en-US" w:eastAsia="en-US" w:bidi="en-US"/>
    </w:rPr>
  </w:style>
  <w:style w:type="paragraph" w:customStyle="1" w:styleId="Heading31">
    <w:name w:val="Heading 31"/>
    <w:next w:val="Parasts"/>
    <w:pPr>
      <w:widowControl w:val="0"/>
      <w:suppressAutoHyphens/>
      <w:autoSpaceDE w:val="0"/>
    </w:pPr>
    <w:rPr>
      <w:rFonts w:eastAsia="Lucida Sans Unicode" w:cs="Tahoma"/>
      <w:color w:val="000000"/>
      <w:sz w:val="24"/>
      <w:szCs w:val="24"/>
      <w:lang w:val="en-US" w:eastAsia="en-US" w:bidi="en-US"/>
    </w:rPr>
  </w:style>
  <w:style w:type="paragraph" w:styleId="Balonteksts">
    <w:name w:val="Balloon Text"/>
    <w:basedOn w:val="Parasts"/>
    <w:semiHidden/>
    <w:rsid w:val="00395ECA"/>
    <w:rPr>
      <w:rFonts w:ascii="Tahoma" w:hAnsi="Tahoma" w:cs="Tahoma"/>
      <w:sz w:val="16"/>
      <w:szCs w:val="16"/>
    </w:rPr>
  </w:style>
  <w:style w:type="character" w:styleId="Vresatsauce">
    <w:name w:val="footnote reference"/>
    <w:aliases w:val="Footnote symbol,Footnote Reference Number,Footnote Reference Superscript,Footnote Refernece,ftref,Odwołanie przypisu,BVI fnr,Footnotes refss,SUPERS,Ref,de nota al pie,-E Fußnotenzeichen,Footnote reference number,Times 10 Point,E,E FNZ"/>
    <w:link w:val="CharCharCharChar"/>
    <w:uiPriority w:val="99"/>
    <w:rsid w:val="00A721F6"/>
    <w:rPr>
      <w:vertAlign w:val="superscript"/>
    </w:rPr>
  </w:style>
  <w:style w:type="paragraph" w:styleId="Vresteksts">
    <w:name w:val="footnote text"/>
    <w:aliases w:val="Footnote,Fußnote,Footnote Text Char Char,Footnote Text Char1 Char Char,Footnote Text Char Char Char Char,Footnote Text Char1 Char Char1 Char Char,Footnote Text Char Char Char Char Char Char,Footnote Text Char1 Char Char1 Char,f"/>
    <w:basedOn w:val="Parasts"/>
    <w:link w:val="VrestekstsRakstz"/>
    <w:rsid w:val="00A721F6"/>
    <w:pPr>
      <w:suppressLineNumbers/>
      <w:ind w:left="283" w:hanging="283"/>
    </w:pPr>
  </w:style>
  <w:style w:type="character" w:customStyle="1" w:styleId="VrestekstsRakstz">
    <w:name w:val="Vēres teksts Rakstz."/>
    <w:aliases w:val="Footnote Rakstz.,Fußnote Rakstz.,Footnote Text Char Char Rakstz.,Footnote Text Char1 Char Char Rakstz.,Footnote Text Char Char Char Char Rakstz.,Footnote Text Char1 Char Char1 Char Char Rakstz.,f Rakstz."/>
    <w:link w:val="Vresteksts"/>
    <w:uiPriority w:val="99"/>
    <w:rsid w:val="00A721F6"/>
    <w:rPr>
      <w:lang w:val="en-US" w:eastAsia="ar-SA"/>
    </w:rPr>
  </w:style>
  <w:style w:type="paragraph" w:styleId="Bezatstarpm">
    <w:name w:val="No Spacing"/>
    <w:uiPriority w:val="1"/>
    <w:qFormat/>
    <w:rsid w:val="00A721F6"/>
    <w:rPr>
      <w:rFonts w:ascii="Calibri" w:eastAsia="Calibri" w:hAnsi="Calibri"/>
      <w:sz w:val="22"/>
      <w:szCs w:val="22"/>
      <w:lang w:eastAsia="en-US"/>
    </w:rPr>
  </w:style>
  <w:style w:type="character" w:customStyle="1" w:styleId="KjeneRakstz">
    <w:name w:val="Kājene Rakstz."/>
    <w:link w:val="Kjene"/>
    <w:rsid w:val="00A725F6"/>
    <w:rPr>
      <w:sz w:val="24"/>
      <w:szCs w:val="24"/>
      <w:lang w:val="en-GB" w:eastAsia="ar-SA"/>
    </w:rPr>
  </w:style>
  <w:style w:type="paragraph" w:styleId="Saturs1">
    <w:name w:val="toc 1"/>
    <w:basedOn w:val="Parasts"/>
    <w:next w:val="Parasts"/>
    <w:uiPriority w:val="99"/>
    <w:rsid w:val="00A725F6"/>
    <w:pPr>
      <w:spacing w:before="120" w:after="120"/>
      <w:jc w:val="both"/>
    </w:pPr>
    <w:rPr>
      <w:rFonts w:cs="Calibri"/>
      <w:b/>
      <w:kern w:val="1"/>
      <w:sz w:val="24"/>
      <w:szCs w:val="24"/>
      <w:lang w:val="lv-LV"/>
    </w:rPr>
  </w:style>
  <w:style w:type="paragraph" w:customStyle="1" w:styleId="WW-Default">
    <w:name w:val="WW-Default"/>
    <w:uiPriority w:val="99"/>
    <w:rsid w:val="00A725F6"/>
    <w:pPr>
      <w:suppressAutoHyphens/>
      <w:autoSpaceDE w:val="0"/>
    </w:pPr>
    <w:rPr>
      <w:rFonts w:cs="Calibri"/>
      <w:color w:val="000000"/>
      <w:sz w:val="24"/>
      <w:szCs w:val="24"/>
      <w:lang w:eastAsia="ar-SA"/>
    </w:rPr>
  </w:style>
  <w:style w:type="paragraph" w:customStyle="1" w:styleId="LHeading2">
    <w:name w:val="LHeading 2"/>
    <w:basedOn w:val="Virsraksts2"/>
    <w:uiPriority w:val="99"/>
    <w:rsid w:val="00E42712"/>
    <w:pPr>
      <w:keepNext w:val="0"/>
      <w:widowControl w:val="0"/>
      <w:numPr>
        <w:ilvl w:val="0"/>
        <w:numId w:val="0"/>
      </w:numPr>
      <w:shd w:val="clear" w:color="auto" w:fill="auto"/>
      <w:overflowPunct w:val="0"/>
      <w:spacing w:before="120" w:after="120"/>
      <w:jc w:val="both"/>
    </w:pPr>
    <w:rPr>
      <w:rFonts w:eastAsia="DejaVu Sans"/>
      <w:i w:val="0"/>
      <w:iCs w:val="0"/>
      <w:kern w:val="1"/>
      <w:sz w:val="20"/>
      <w:szCs w:val="24"/>
      <w:lang w:eastAsia="hi-IN" w:bidi="hi-IN"/>
    </w:rPr>
  </w:style>
  <w:style w:type="paragraph" w:customStyle="1" w:styleId="LHeading1">
    <w:name w:val="LHeading 1"/>
    <w:basedOn w:val="Virsraksts1"/>
    <w:uiPriority w:val="99"/>
    <w:rsid w:val="00E42712"/>
    <w:pPr>
      <w:widowControl w:val="0"/>
      <w:numPr>
        <w:numId w:val="0"/>
      </w:numPr>
      <w:autoSpaceDE/>
      <w:spacing w:before="240" w:after="120"/>
      <w:jc w:val="left"/>
    </w:pPr>
    <w:rPr>
      <w:rFonts w:ascii="Liberation Serif" w:eastAsia="DejaVu Sans" w:hAnsi="Liberation Serif" w:cs="Lohit Hindi"/>
      <w:color w:val="auto"/>
      <w:kern w:val="1"/>
      <w:sz w:val="28"/>
      <w:szCs w:val="28"/>
      <w:lang w:eastAsia="hi-IN" w:bidi="hi-IN"/>
    </w:rPr>
  </w:style>
  <w:style w:type="paragraph" w:customStyle="1" w:styleId="LHeading3">
    <w:name w:val="LHeading 3"/>
    <w:basedOn w:val="Virsraksts3"/>
    <w:uiPriority w:val="99"/>
    <w:rsid w:val="00E42712"/>
    <w:pPr>
      <w:keepNext w:val="0"/>
      <w:numPr>
        <w:ilvl w:val="0"/>
        <w:numId w:val="0"/>
      </w:numPr>
      <w:shd w:val="clear" w:color="auto" w:fill="auto"/>
      <w:tabs>
        <w:tab w:val="left" w:pos="1288"/>
        <w:tab w:val="left" w:pos="1440"/>
        <w:tab w:val="left" w:pos="2160"/>
      </w:tabs>
      <w:autoSpaceDE/>
      <w:spacing w:before="0" w:after="120"/>
      <w:ind w:left="1440" w:hanging="720"/>
      <w:jc w:val="both"/>
    </w:pPr>
    <w:rPr>
      <w:rFonts w:eastAsia="DejaVu Sans"/>
      <w:b w:val="0"/>
      <w:bCs w:val="0"/>
      <w:color w:val="auto"/>
      <w:kern w:val="1"/>
      <w:sz w:val="24"/>
      <w:szCs w:val="24"/>
      <w:lang w:eastAsia="hi-IN" w:bidi="hi-IN"/>
    </w:rPr>
  </w:style>
  <w:style w:type="character" w:styleId="Izteiksmgs">
    <w:name w:val="Strong"/>
    <w:uiPriority w:val="22"/>
    <w:qFormat/>
    <w:rsid w:val="00C66E83"/>
    <w:rPr>
      <w:b/>
      <w:bCs/>
    </w:rPr>
  </w:style>
  <w:style w:type="paragraph" w:customStyle="1" w:styleId="tv213">
    <w:name w:val="tv213"/>
    <w:basedOn w:val="Parasts"/>
    <w:rsid w:val="006A728C"/>
    <w:pPr>
      <w:suppressAutoHyphens w:val="0"/>
      <w:spacing w:before="100" w:beforeAutospacing="1" w:after="100" w:afterAutospacing="1"/>
    </w:pPr>
    <w:rPr>
      <w:sz w:val="24"/>
      <w:szCs w:val="24"/>
      <w:lang w:val="lv-LV" w:eastAsia="lv-LV"/>
    </w:rPr>
  </w:style>
  <w:style w:type="paragraph" w:styleId="Sarakstarindkopa">
    <w:name w:val="List Paragraph"/>
    <w:aliases w:val="Syle 1,Strip,H&amp;P List Paragraph,Normal bullet 2,Bullet list"/>
    <w:basedOn w:val="Parasts"/>
    <w:link w:val="SarakstarindkopaRakstz"/>
    <w:uiPriority w:val="34"/>
    <w:qFormat/>
    <w:rsid w:val="00CD1F3B"/>
    <w:pPr>
      <w:ind w:left="720"/>
      <w:contextualSpacing/>
    </w:pPr>
  </w:style>
  <w:style w:type="character" w:customStyle="1" w:styleId="GalveneRakstz">
    <w:name w:val="Galvene Rakstz."/>
    <w:link w:val="Galvene"/>
    <w:uiPriority w:val="99"/>
    <w:rsid w:val="00C97076"/>
    <w:rPr>
      <w:lang w:val="en-US" w:eastAsia="ar-SA"/>
    </w:rPr>
  </w:style>
  <w:style w:type="character" w:customStyle="1" w:styleId="Virsraksts1Rakstz">
    <w:name w:val="Virsraksts 1 Rakstz."/>
    <w:aliases w:val="Section Heading Rakstz.,heading1 Rakstz.,Antraste 1 Rakstz.,h1 Rakstz.,H1 Rakstz.,Heading 1 Char Rakstz.,Section Heading Char Rakstz.,heading1 Char Rakstz.,Antraste 1 Char Rakstz.,h1 Char Rakstz."/>
    <w:basedOn w:val="Noklusjumarindkopasfonts"/>
    <w:link w:val="Virsraksts1"/>
    <w:rsid w:val="00197C95"/>
    <w:rPr>
      <w:b/>
      <w:bCs/>
      <w:color w:val="000000"/>
      <w:sz w:val="33"/>
      <w:szCs w:val="33"/>
      <w:shd w:val="clear" w:color="auto" w:fill="FFFFFF"/>
      <w:lang w:eastAsia="ar-SA"/>
    </w:rPr>
  </w:style>
  <w:style w:type="character" w:customStyle="1" w:styleId="Virsraksts2Rakstz">
    <w:name w:val="Virsraksts 2 Rakstz."/>
    <w:basedOn w:val="Noklusjumarindkopasfonts"/>
    <w:link w:val="Virsraksts2"/>
    <w:uiPriority w:val="9"/>
    <w:rsid w:val="00197C95"/>
    <w:rPr>
      <w:i/>
      <w:iCs/>
      <w:color w:val="000000"/>
      <w:sz w:val="35"/>
      <w:szCs w:val="35"/>
      <w:shd w:val="clear" w:color="auto" w:fill="FFFFFF"/>
      <w:lang w:eastAsia="ar-SA"/>
    </w:rPr>
  </w:style>
  <w:style w:type="character" w:customStyle="1" w:styleId="FontStyle24">
    <w:name w:val="Font Style24"/>
    <w:rsid w:val="00197C95"/>
    <w:rPr>
      <w:rFonts w:ascii="Times New Roman" w:hAnsi="Times New Roman"/>
      <w:sz w:val="18"/>
    </w:rPr>
  </w:style>
  <w:style w:type="paragraph" w:customStyle="1" w:styleId="Default">
    <w:name w:val="Default"/>
    <w:rsid w:val="00197C95"/>
    <w:pPr>
      <w:autoSpaceDE w:val="0"/>
      <w:autoSpaceDN w:val="0"/>
      <w:adjustRightInd w:val="0"/>
    </w:pPr>
    <w:rPr>
      <w:rFonts w:eastAsia="Calibri"/>
      <w:color w:val="000000"/>
      <w:sz w:val="24"/>
      <w:szCs w:val="24"/>
      <w:lang w:eastAsia="en-US"/>
    </w:rPr>
  </w:style>
  <w:style w:type="paragraph" w:customStyle="1" w:styleId="Bezatstarpm1">
    <w:name w:val="Bez atstarpēm1"/>
    <w:qFormat/>
    <w:rsid w:val="00197C95"/>
    <w:rPr>
      <w:rFonts w:ascii="Calibri" w:hAnsi="Calibri"/>
      <w:sz w:val="22"/>
      <w:szCs w:val="22"/>
    </w:rPr>
  </w:style>
  <w:style w:type="paragraph" w:customStyle="1" w:styleId="Style2">
    <w:name w:val="Style2"/>
    <w:basedOn w:val="Parasts"/>
    <w:rsid w:val="000743E2"/>
    <w:pPr>
      <w:widowControl w:val="0"/>
      <w:suppressAutoHyphens w:val="0"/>
    </w:pPr>
    <w:rPr>
      <w:sz w:val="24"/>
      <w:szCs w:val="24"/>
      <w:lang w:val="lv-LV" w:eastAsia="en-US"/>
    </w:rPr>
  </w:style>
  <w:style w:type="paragraph" w:styleId="Nosaukums">
    <w:name w:val="Title"/>
    <w:basedOn w:val="Parasts"/>
    <w:link w:val="NosaukumsRakstz"/>
    <w:qFormat/>
    <w:rsid w:val="00C520A9"/>
    <w:pPr>
      <w:widowControl w:val="0"/>
      <w:suppressAutoHyphens w:val="0"/>
      <w:overflowPunct w:val="0"/>
      <w:autoSpaceDE w:val="0"/>
      <w:autoSpaceDN w:val="0"/>
      <w:adjustRightInd w:val="0"/>
      <w:jc w:val="center"/>
      <w:textAlignment w:val="baseline"/>
    </w:pPr>
    <w:rPr>
      <w:b/>
      <w:sz w:val="24"/>
      <w:lang w:eastAsia="en-US"/>
    </w:rPr>
  </w:style>
  <w:style w:type="character" w:customStyle="1" w:styleId="NosaukumsRakstz">
    <w:name w:val="Nosaukums Rakstz."/>
    <w:basedOn w:val="Noklusjumarindkopasfonts"/>
    <w:link w:val="Nosaukums"/>
    <w:rsid w:val="00C520A9"/>
    <w:rPr>
      <w:b/>
      <w:sz w:val="24"/>
      <w:lang w:val="en-US" w:eastAsia="en-US"/>
    </w:rPr>
  </w:style>
  <w:style w:type="character" w:styleId="Izsmalcintsizclums">
    <w:name w:val="Subtle Emphasis"/>
    <w:qFormat/>
    <w:rsid w:val="00C520A9"/>
    <w:rPr>
      <w:i/>
      <w:iCs/>
      <w:color w:val="808080"/>
    </w:rPr>
  </w:style>
  <w:style w:type="table" w:styleId="Reatabula">
    <w:name w:val="Table Grid"/>
    <w:basedOn w:val="Parastatabula"/>
    <w:uiPriority w:val="59"/>
    <w:rsid w:val="004B0F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5A37DC"/>
    <w:rPr>
      <w:color w:val="808080"/>
      <w:shd w:val="clear" w:color="auto" w:fill="E6E6E6"/>
    </w:rPr>
  </w:style>
  <w:style w:type="paragraph" w:customStyle="1" w:styleId="CharCharCharChar">
    <w:name w:val="Char Char Char Char"/>
    <w:aliases w:val="Char2"/>
    <w:basedOn w:val="Parasts"/>
    <w:next w:val="Parasts"/>
    <w:link w:val="Vresatsauce"/>
    <w:uiPriority w:val="99"/>
    <w:rsid w:val="00A74B51"/>
    <w:pPr>
      <w:suppressAutoHyphens w:val="0"/>
      <w:spacing w:after="160" w:line="240" w:lineRule="exact"/>
      <w:jc w:val="both"/>
      <w:textAlignment w:val="baseline"/>
    </w:pPr>
    <w:rPr>
      <w:vertAlign w:val="superscript"/>
      <w:lang w:val="lv-LV" w:eastAsia="lv-LV"/>
    </w:rPr>
  </w:style>
  <w:style w:type="character" w:customStyle="1" w:styleId="SarakstarindkopaRakstz">
    <w:name w:val="Saraksta rindkopa Rakstz."/>
    <w:aliases w:val="Syle 1 Rakstz.,Strip Rakstz.,H&amp;P List Paragraph Rakstz.,Normal bullet 2 Rakstz.,Bullet list Rakstz."/>
    <w:link w:val="Sarakstarindkopa"/>
    <w:locked/>
    <w:rsid w:val="00C84EA3"/>
    <w:rPr>
      <w:lang w:val="en-US" w:eastAsia="ar-SA"/>
    </w:rPr>
  </w:style>
  <w:style w:type="paragraph" w:customStyle="1" w:styleId="Bodynosaukumsbig">
    <w:name w:val="Body nosaukums big"/>
    <w:basedOn w:val="Pamatteksts"/>
    <w:autoRedefine/>
    <w:rsid w:val="008C2080"/>
    <w:pPr>
      <w:shd w:val="clear" w:color="auto" w:fill="auto"/>
      <w:suppressAutoHyphens w:val="0"/>
      <w:autoSpaceDE/>
      <w:spacing w:before="360" w:after="360"/>
      <w:jc w:val="center"/>
    </w:pPr>
    <w:rPr>
      <w:b/>
      <w:color w:val="auto"/>
      <w:sz w:val="28"/>
      <w:szCs w:val="28"/>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96418">
      <w:bodyDiv w:val="1"/>
      <w:marLeft w:val="0"/>
      <w:marRight w:val="0"/>
      <w:marTop w:val="0"/>
      <w:marBottom w:val="0"/>
      <w:divBdr>
        <w:top w:val="none" w:sz="0" w:space="0" w:color="auto"/>
        <w:left w:val="none" w:sz="0" w:space="0" w:color="auto"/>
        <w:bottom w:val="none" w:sz="0" w:space="0" w:color="auto"/>
        <w:right w:val="none" w:sz="0" w:space="0" w:color="auto"/>
      </w:divBdr>
      <w:divsChild>
        <w:div w:id="45616169">
          <w:marLeft w:val="0"/>
          <w:marRight w:val="0"/>
          <w:marTop w:val="0"/>
          <w:marBottom w:val="0"/>
          <w:divBdr>
            <w:top w:val="none" w:sz="0" w:space="0" w:color="auto"/>
            <w:left w:val="none" w:sz="0" w:space="0" w:color="auto"/>
            <w:bottom w:val="none" w:sz="0" w:space="0" w:color="auto"/>
            <w:right w:val="none" w:sz="0" w:space="0" w:color="auto"/>
          </w:divBdr>
          <w:divsChild>
            <w:div w:id="1121610769">
              <w:marLeft w:val="0"/>
              <w:marRight w:val="0"/>
              <w:marTop w:val="0"/>
              <w:marBottom w:val="0"/>
              <w:divBdr>
                <w:top w:val="none" w:sz="0" w:space="0" w:color="auto"/>
                <w:left w:val="none" w:sz="0" w:space="0" w:color="auto"/>
                <w:bottom w:val="none" w:sz="0" w:space="0" w:color="auto"/>
                <w:right w:val="none" w:sz="0" w:space="0" w:color="auto"/>
              </w:divBdr>
              <w:divsChild>
                <w:div w:id="1547371165">
                  <w:marLeft w:val="0"/>
                  <w:marRight w:val="0"/>
                  <w:marTop w:val="0"/>
                  <w:marBottom w:val="0"/>
                  <w:divBdr>
                    <w:top w:val="none" w:sz="0" w:space="0" w:color="auto"/>
                    <w:left w:val="none" w:sz="0" w:space="0" w:color="auto"/>
                    <w:bottom w:val="none" w:sz="0" w:space="0" w:color="auto"/>
                    <w:right w:val="none" w:sz="0" w:space="0" w:color="auto"/>
                  </w:divBdr>
                  <w:divsChild>
                    <w:div w:id="1371419387">
                      <w:marLeft w:val="0"/>
                      <w:marRight w:val="0"/>
                      <w:marTop w:val="0"/>
                      <w:marBottom w:val="0"/>
                      <w:divBdr>
                        <w:top w:val="none" w:sz="0" w:space="0" w:color="auto"/>
                        <w:left w:val="none" w:sz="0" w:space="0" w:color="auto"/>
                        <w:bottom w:val="none" w:sz="0" w:space="0" w:color="auto"/>
                        <w:right w:val="none" w:sz="0" w:space="0" w:color="auto"/>
                      </w:divBdr>
                      <w:divsChild>
                        <w:div w:id="700786134">
                          <w:marLeft w:val="0"/>
                          <w:marRight w:val="0"/>
                          <w:marTop w:val="0"/>
                          <w:marBottom w:val="0"/>
                          <w:divBdr>
                            <w:top w:val="none" w:sz="0" w:space="0" w:color="auto"/>
                            <w:left w:val="none" w:sz="0" w:space="0" w:color="auto"/>
                            <w:bottom w:val="none" w:sz="0" w:space="0" w:color="auto"/>
                            <w:right w:val="none" w:sz="0" w:space="0" w:color="auto"/>
                          </w:divBdr>
                          <w:divsChild>
                            <w:div w:id="13202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105426">
      <w:bodyDiv w:val="1"/>
      <w:marLeft w:val="0"/>
      <w:marRight w:val="0"/>
      <w:marTop w:val="0"/>
      <w:marBottom w:val="0"/>
      <w:divBdr>
        <w:top w:val="none" w:sz="0" w:space="0" w:color="auto"/>
        <w:left w:val="none" w:sz="0" w:space="0" w:color="auto"/>
        <w:bottom w:val="none" w:sz="0" w:space="0" w:color="auto"/>
        <w:right w:val="none" w:sz="0" w:space="0" w:color="auto"/>
      </w:divBdr>
    </w:div>
    <w:div w:id="593443129">
      <w:bodyDiv w:val="1"/>
      <w:marLeft w:val="0"/>
      <w:marRight w:val="0"/>
      <w:marTop w:val="0"/>
      <w:marBottom w:val="0"/>
      <w:divBdr>
        <w:top w:val="none" w:sz="0" w:space="0" w:color="auto"/>
        <w:left w:val="none" w:sz="0" w:space="0" w:color="auto"/>
        <w:bottom w:val="none" w:sz="0" w:space="0" w:color="auto"/>
        <w:right w:val="none" w:sz="0" w:space="0" w:color="auto"/>
      </w:divBdr>
      <w:divsChild>
        <w:div w:id="1629582138">
          <w:marLeft w:val="0"/>
          <w:marRight w:val="0"/>
          <w:marTop w:val="0"/>
          <w:marBottom w:val="0"/>
          <w:divBdr>
            <w:top w:val="none" w:sz="0" w:space="0" w:color="auto"/>
            <w:left w:val="none" w:sz="0" w:space="0" w:color="auto"/>
            <w:bottom w:val="none" w:sz="0" w:space="0" w:color="auto"/>
            <w:right w:val="none" w:sz="0" w:space="0" w:color="auto"/>
          </w:divBdr>
          <w:divsChild>
            <w:div w:id="1371421522">
              <w:marLeft w:val="0"/>
              <w:marRight w:val="0"/>
              <w:marTop w:val="0"/>
              <w:marBottom w:val="0"/>
              <w:divBdr>
                <w:top w:val="none" w:sz="0" w:space="0" w:color="auto"/>
                <w:left w:val="none" w:sz="0" w:space="0" w:color="auto"/>
                <w:bottom w:val="none" w:sz="0" w:space="0" w:color="auto"/>
                <w:right w:val="none" w:sz="0" w:space="0" w:color="auto"/>
              </w:divBdr>
              <w:divsChild>
                <w:div w:id="1690060784">
                  <w:marLeft w:val="0"/>
                  <w:marRight w:val="0"/>
                  <w:marTop w:val="0"/>
                  <w:marBottom w:val="0"/>
                  <w:divBdr>
                    <w:top w:val="none" w:sz="0" w:space="0" w:color="auto"/>
                    <w:left w:val="none" w:sz="0" w:space="0" w:color="auto"/>
                    <w:bottom w:val="none" w:sz="0" w:space="0" w:color="auto"/>
                    <w:right w:val="none" w:sz="0" w:space="0" w:color="auto"/>
                  </w:divBdr>
                  <w:divsChild>
                    <w:div w:id="1158693775">
                      <w:marLeft w:val="0"/>
                      <w:marRight w:val="0"/>
                      <w:marTop w:val="0"/>
                      <w:marBottom w:val="0"/>
                      <w:divBdr>
                        <w:top w:val="none" w:sz="0" w:space="0" w:color="auto"/>
                        <w:left w:val="none" w:sz="0" w:space="0" w:color="auto"/>
                        <w:bottom w:val="none" w:sz="0" w:space="0" w:color="auto"/>
                        <w:right w:val="none" w:sz="0" w:space="0" w:color="auto"/>
                      </w:divBdr>
                      <w:divsChild>
                        <w:div w:id="1065226511">
                          <w:marLeft w:val="0"/>
                          <w:marRight w:val="0"/>
                          <w:marTop w:val="0"/>
                          <w:marBottom w:val="0"/>
                          <w:divBdr>
                            <w:top w:val="none" w:sz="0" w:space="0" w:color="auto"/>
                            <w:left w:val="none" w:sz="0" w:space="0" w:color="auto"/>
                            <w:bottom w:val="none" w:sz="0" w:space="0" w:color="auto"/>
                            <w:right w:val="none" w:sz="0" w:space="0" w:color="auto"/>
                          </w:divBdr>
                          <w:divsChild>
                            <w:div w:id="6120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tukslim.lv" TargetMode="External"/><Relationship Id="rId13" Type="http://schemas.openxmlformats.org/officeDocument/2006/relationships/hyperlink" Target="https://www.eis.gov.lv/EKEIS/Supplie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ikumi.lv/doc.php?id=13353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 TargetMode="External"/><Relationship Id="rId5" Type="http://schemas.openxmlformats.org/officeDocument/2006/relationships/webSettings" Target="webSettings.xml"/><Relationship Id="rId15" Type="http://schemas.openxmlformats.org/officeDocument/2006/relationships/hyperlink" Target="https://likumi.lv/doc.php?id=287760" TargetMode="External"/><Relationship Id="rId10" Type="http://schemas.openxmlformats.org/officeDocument/2006/relationships/hyperlink" Target="https://www.eis.gov.lv/EKEIS/Suppli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is.gov.lv/EKEIS/Supplier/" TargetMode="External"/><Relationship Id="rId14" Type="http://schemas.openxmlformats.org/officeDocument/2006/relationships/hyperlink" Target="https://www.eis.gov.lv/EKEIS/Supplie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ub.gov.lv/sites/default/files/upload/1_LV_annexe_acte_autonome_part1_v4.doc" TargetMode="External"/><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EF2EC-168C-459F-B6A3-6D93B74F3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TotalTime>
  <Pages>29</Pages>
  <Words>38147</Words>
  <Characters>21745</Characters>
  <Application>Microsoft Office Word</Application>
  <DocSecurity>0</DocSecurity>
  <Lines>181</Lines>
  <Paragraphs>119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Ogres slimnica</Company>
  <LinksUpToDate>false</LinksUpToDate>
  <CharactersWithSpaces>59773</CharactersWithSpaces>
  <SharedDoc>false</SharedDoc>
  <HLinks>
    <vt:vector size="24" baseType="variant">
      <vt:variant>
        <vt:i4>7733304</vt:i4>
      </vt:variant>
      <vt:variant>
        <vt:i4>9</vt:i4>
      </vt:variant>
      <vt:variant>
        <vt:i4>0</vt:i4>
      </vt:variant>
      <vt:variant>
        <vt:i4>5</vt:i4>
      </vt:variant>
      <vt:variant>
        <vt:lpwstr>http://www.vidzemesslimnica.lv/</vt:lpwstr>
      </vt:variant>
      <vt:variant>
        <vt:lpwstr/>
      </vt:variant>
      <vt:variant>
        <vt:i4>983069</vt:i4>
      </vt:variant>
      <vt:variant>
        <vt:i4>6</vt:i4>
      </vt:variant>
      <vt:variant>
        <vt:i4>0</vt:i4>
      </vt:variant>
      <vt:variant>
        <vt:i4>5</vt:i4>
      </vt:variant>
      <vt:variant>
        <vt:lpwstr>http://www.ogresslimnica.lv/</vt:lpwstr>
      </vt:variant>
      <vt:variant>
        <vt:lpwstr/>
      </vt:variant>
      <vt:variant>
        <vt:i4>6422640</vt:i4>
      </vt:variant>
      <vt:variant>
        <vt:i4>3</vt:i4>
      </vt:variant>
      <vt:variant>
        <vt:i4>0</vt:i4>
      </vt:variant>
      <vt:variant>
        <vt:i4>5</vt:i4>
      </vt:variant>
      <vt:variant>
        <vt:lpwstr>mailto:</vt:lpwstr>
      </vt:variant>
      <vt:variant>
        <vt:lpwstr/>
      </vt:variant>
      <vt:variant>
        <vt:i4>3539023</vt:i4>
      </vt:variant>
      <vt:variant>
        <vt:i4>0</vt:i4>
      </vt:variant>
      <vt:variant>
        <vt:i4>0</vt:i4>
      </vt:variant>
      <vt:variant>
        <vt:i4>5</vt:i4>
      </vt:variant>
      <vt:variant>
        <vt:lpwstr>mailto:vita.rudzane@inbox.lv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Aija Neimane</cp:lastModifiedBy>
  <cp:revision>114</cp:revision>
  <cp:lastPrinted>2018-05-03T10:02:00Z</cp:lastPrinted>
  <dcterms:created xsi:type="dcterms:W3CDTF">2016-05-30T11:18:00Z</dcterms:created>
  <dcterms:modified xsi:type="dcterms:W3CDTF">2018-05-03T10:18:00Z</dcterms:modified>
</cp:coreProperties>
</file>